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312BD" w14:textId="77777777" w:rsidR="00C51AF7" w:rsidRDefault="00C51AF7">
      <w:pPr>
        <w:rPr>
          <w:rFonts w:ascii="Copperplate Gothic Light" w:hAnsi="Copperplate Gothic Light"/>
        </w:rPr>
      </w:pPr>
      <w:r w:rsidRPr="00E62277">
        <w:rPr>
          <w:rFonts w:ascii="Copperplate Gothic Light" w:hAnsi="Copperplate Gothic Light"/>
        </w:rPr>
        <w:t xml:space="preserve">COMMENT SANCTIFIER LE </w:t>
      </w:r>
      <w:r>
        <w:rPr>
          <w:rFonts w:ascii="Copperplate Gothic Light" w:hAnsi="Copperplate Gothic Light"/>
        </w:rPr>
        <w:t xml:space="preserve">JEUDI SAINT, jour de la mémoire de la Cène du Seigneur, </w:t>
      </w:r>
      <w:r w:rsidRPr="00E62277">
        <w:rPr>
          <w:rFonts w:ascii="Copperplate Gothic Light" w:hAnsi="Copperplate Gothic Light"/>
        </w:rPr>
        <w:t>DANS LE CADRE DU CONFINEMENT :</w:t>
      </w:r>
    </w:p>
    <w:p w14:paraId="4AB27EE7" w14:textId="71EC125F" w:rsidR="00C51AF7" w:rsidRDefault="00C51AF7">
      <w:pPr>
        <w:rPr>
          <w:rFonts w:ascii="Copperplate Gothic Light" w:hAnsi="Copperplate Gothic Light"/>
        </w:rPr>
      </w:pPr>
    </w:p>
    <w:p w14:paraId="0889C61E" w14:textId="7BC37519" w:rsidR="00511BF4" w:rsidRDefault="00511BF4" w:rsidP="00511BF4">
      <w:pPr>
        <w:jc w:val="center"/>
        <w:rPr>
          <w:rFonts w:ascii="Copperplate Gothic Light" w:hAnsi="Copperplate Gothic Light"/>
        </w:rPr>
      </w:pPr>
      <w:r>
        <w:rPr>
          <w:noProof/>
          <w:lang w:eastAsia="fr-FR"/>
        </w:rPr>
        <w:drawing>
          <wp:inline distT="0" distB="0" distL="0" distR="0" wp14:anchorId="147039B2" wp14:editId="30620DA6">
            <wp:extent cx="4210050" cy="5200650"/>
            <wp:effectExtent l="0" t="0" r="0" b="0"/>
            <wp:docPr id="16" name="Image 1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associé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0050" cy="5200650"/>
                    </a:xfrm>
                    <a:prstGeom prst="rect">
                      <a:avLst/>
                    </a:prstGeom>
                    <a:noFill/>
                    <a:ln>
                      <a:noFill/>
                    </a:ln>
                  </pic:spPr>
                </pic:pic>
              </a:graphicData>
            </a:graphic>
          </wp:inline>
        </w:drawing>
      </w:r>
    </w:p>
    <w:p w14:paraId="250F3E4E" w14:textId="54D5FD71" w:rsidR="00511BF4" w:rsidRDefault="00511BF4">
      <w:pPr>
        <w:rPr>
          <w:rFonts w:ascii="Copperplate Gothic Light" w:hAnsi="Copperplate Gothic Light"/>
        </w:rPr>
      </w:pPr>
    </w:p>
    <w:p w14:paraId="3068C05A" w14:textId="77777777" w:rsidR="00511BF4" w:rsidRDefault="00511BF4">
      <w:pPr>
        <w:rPr>
          <w:rFonts w:ascii="Copperplate Gothic Light" w:hAnsi="Copperplate Gothic Light"/>
        </w:rPr>
      </w:pPr>
    </w:p>
    <w:p w14:paraId="3CBB3E22" w14:textId="77777777" w:rsidR="00C51AF7" w:rsidRPr="00E62277" w:rsidRDefault="00C51AF7" w:rsidP="00C51AF7">
      <w:pPr>
        <w:rPr>
          <w:rFonts w:ascii="Book Antiqua" w:hAnsi="Book Antiqua"/>
          <w:b/>
          <w:bCs/>
        </w:rPr>
      </w:pPr>
      <w:r w:rsidRPr="00E62277">
        <w:rPr>
          <w:rFonts w:ascii="Book Antiqua" w:hAnsi="Book Antiqua"/>
          <w:b/>
          <w:bCs/>
        </w:rPr>
        <w:t xml:space="preserve">Voilà une proposition </w:t>
      </w:r>
      <w:r>
        <w:rPr>
          <w:rFonts w:ascii="Book Antiqua" w:hAnsi="Book Antiqua"/>
          <w:b/>
          <w:bCs/>
        </w:rPr>
        <w:t>de prière pour le jeudi Saint.</w:t>
      </w:r>
    </w:p>
    <w:p w14:paraId="764B6C80" w14:textId="77777777" w:rsidR="00C51AF7" w:rsidRDefault="00C51AF7" w:rsidP="00C51AF7">
      <w:pPr>
        <w:rPr>
          <w:rFonts w:ascii="Book Antiqua" w:hAnsi="Book Antiqua"/>
        </w:rPr>
      </w:pPr>
    </w:p>
    <w:p w14:paraId="468E55A6" w14:textId="77777777" w:rsidR="00C51AF7" w:rsidRPr="00E62277" w:rsidRDefault="00C51AF7" w:rsidP="00C51AF7">
      <w:pPr>
        <w:rPr>
          <w:rFonts w:ascii="Book Antiqua" w:hAnsi="Book Antiqua"/>
        </w:rPr>
      </w:pPr>
      <w:r>
        <w:rPr>
          <w:rFonts w:ascii="Book Antiqua" w:hAnsi="Book Antiqua"/>
        </w:rPr>
        <w:t>Comme les autres fois nous reprenons les § 1 et 2:</w:t>
      </w:r>
    </w:p>
    <w:p w14:paraId="5D78918D" w14:textId="77777777" w:rsidR="00C51AF7" w:rsidRPr="00E62277" w:rsidRDefault="00C51AF7" w:rsidP="00C51AF7">
      <w:pPr>
        <w:pStyle w:val="Paragraphedeliste"/>
        <w:numPr>
          <w:ilvl w:val="0"/>
          <w:numId w:val="1"/>
        </w:numPr>
        <w:rPr>
          <w:rFonts w:ascii="Book Antiqua" w:hAnsi="Book Antiqua"/>
          <w:b/>
          <w:bCs/>
        </w:rPr>
      </w:pPr>
      <w:r w:rsidRPr="00E62277">
        <w:rPr>
          <w:rFonts w:ascii="Book Antiqua" w:hAnsi="Book Antiqua"/>
          <w:b/>
          <w:bCs/>
        </w:rPr>
        <w:t>Aménager un endroit pour la prière avec une croix, une icône, des bougies.</w:t>
      </w:r>
    </w:p>
    <w:p w14:paraId="7574BCAA" w14:textId="77777777" w:rsidR="00C51AF7" w:rsidRPr="00E62277" w:rsidRDefault="00C51AF7" w:rsidP="00C51AF7">
      <w:pPr>
        <w:rPr>
          <w:rFonts w:ascii="Book Antiqua" w:hAnsi="Book Antiqua"/>
        </w:rPr>
      </w:pPr>
    </w:p>
    <w:p w14:paraId="1A76BBEC" w14:textId="77777777" w:rsidR="00C51AF7" w:rsidRPr="00E62277" w:rsidRDefault="00C51AF7" w:rsidP="00C51AF7">
      <w:pPr>
        <w:pStyle w:val="Paragraphedeliste"/>
        <w:numPr>
          <w:ilvl w:val="0"/>
          <w:numId w:val="1"/>
        </w:numPr>
        <w:rPr>
          <w:rFonts w:ascii="Book Antiqua" w:hAnsi="Book Antiqua"/>
          <w:b/>
          <w:bCs/>
        </w:rPr>
      </w:pPr>
      <w:r w:rsidRPr="00E62277">
        <w:rPr>
          <w:rFonts w:ascii="Book Antiqua" w:hAnsi="Book Antiqua"/>
          <w:b/>
          <w:bCs/>
        </w:rPr>
        <w:t>Préparation de la liturgie</w:t>
      </w:r>
      <w:r>
        <w:rPr>
          <w:rFonts w:ascii="Book Antiqua" w:hAnsi="Book Antiqua"/>
          <w:b/>
          <w:bCs/>
        </w:rPr>
        <w:t> :</w:t>
      </w:r>
    </w:p>
    <w:p w14:paraId="58141171" w14:textId="77777777" w:rsidR="00C51AF7" w:rsidRPr="00E7792D" w:rsidRDefault="00C51AF7" w:rsidP="00C51AF7">
      <w:pPr>
        <w:pStyle w:val="Paragraphedeliste"/>
        <w:rPr>
          <w:rFonts w:ascii="Book Antiqua" w:hAnsi="Book Antiqua"/>
        </w:rPr>
      </w:pPr>
    </w:p>
    <w:p w14:paraId="14EE0B8C" w14:textId="77777777" w:rsidR="00C51AF7" w:rsidRPr="00E7792D" w:rsidRDefault="00C51AF7" w:rsidP="00C51AF7">
      <w:pPr>
        <w:pStyle w:val="Paragraphedeliste"/>
        <w:numPr>
          <w:ilvl w:val="0"/>
          <w:numId w:val="2"/>
        </w:numPr>
        <w:rPr>
          <w:rFonts w:ascii="Book Antiqua" w:hAnsi="Book Antiqua"/>
        </w:rPr>
      </w:pPr>
      <w:r w:rsidRPr="00E7792D">
        <w:rPr>
          <w:rFonts w:ascii="Book Antiqua" w:hAnsi="Book Antiqua"/>
        </w:rPr>
        <w:t>Une personne doit être désignée pour conduire la prière. Il est préférable que ce soit le père ou la mère de famille.</w:t>
      </w:r>
    </w:p>
    <w:p w14:paraId="0B3DB821" w14:textId="77777777" w:rsidR="00C51AF7" w:rsidRPr="00E7792D" w:rsidRDefault="00C51AF7" w:rsidP="00C51AF7">
      <w:pPr>
        <w:pStyle w:val="Paragraphedeliste"/>
        <w:numPr>
          <w:ilvl w:val="0"/>
          <w:numId w:val="2"/>
        </w:numPr>
        <w:rPr>
          <w:rFonts w:ascii="Book Antiqua" w:hAnsi="Book Antiqua"/>
        </w:rPr>
      </w:pPr>
      <w:r w:rsidRPr="00E7792D">
        <w:rPr>
          <w:rFonts w:ascii="Book Antiqua" w:hAnsi="Book Antiqua"/>
        </w:rPr>
        <w:lastRenderedPageBreak/>
        <w:t xml:space="preserve">Une personne ou plusieurs personnes sont désignées pour les lectures du jour. L’idéal est que </w:t>
      </w:r>
      <w:r>
        <w:rPr>
          <w:rFonts w:ascii="Book Antiqua" w:hAnsi="Book Antiqua"/>
        </w:rPr>
        <w:t>la lecture soit faite par une personne désignée à l’avance</w:t>
      </w:r>
      <w:r w:rsidRPr="00E7792D">
        <w:rPr>
          <w:rFonts w:ascii="Book Antiqua" w:hAnsi="Book Antiqua"/>
        </w:rPr>
        <w:t>.</w:t>
      </w:r>
    </w:p>
    <w:p w14:paraId="59CD7B4A" w14:textId="77777777" w:rsidR="00C51AF7" w:rsidRPr="00E7792D" w:rsidRDefault="00C51AF7" w:rsidP="00C51AF7">
      <w:pPr>
        <w:pStyle w:val="Paragraphedeliste"/>
        <w:numPr>
          <w:ilvl w:val="0"/>
          <w:numId w:val="2"/>
        </w:numPr>
        <w:rPr>
          <w:rFonts w:ascii="Book Antiqua" w:hAnsi="Book Antiqua"/>
        </w:rPr>
      </w:pPr>
      <w:r w:rsidRPr="00E7792D">
        <w:rPr>
          <w:rFonts w:ascii="Book Antiqua" w:hAnsi="Book Antiqua"/>
        </w:rPr>
        <w:t>Des intentions de prière sont préparées et la personne qui les lira sera désignée.</w:t>
      </w:r>
    </w:p>
    <w:p w14:paraId="3AFFB3A7" w14:textId="77777777" w:rsidR="00C51AF7" w:rsidRDefault="00C51AF7" w:rsidP="00C51AF7">
      <w:pPr>
        <w:pStyle w:val="Paragraphedeliste"/>
        <w:numPr>
          <w:ilvl w:val="0"/>
          <w:numId w:val="2"/>
        </w:numPr>
        <w:rPr>
          <w:rFonts w:ascii="Book Antiqua" w:hAnsi="Book Antiqua"/>
        </w:rPr>
      </w:pPr>
      <w:r w:rsidRPr="00E7792D">
        <w:rPr>
          <w:rFonts w:ascii="Book Antiqua" w:hAnsi="Book Antiqua"/>
        </w:rPr>
        <w:t>Si l’on prend des chants, prévoir un chant d’entrée, un chant de méditation, un chant à la Vierge Marie. Prévoir aussi de chanter, si c’est possible, une acclamation à l’Evangile.</w:t>
      </w:r>
    </w:p>
    <w:p w14:paraId="7E9BEB7A" w14:textId="77777777" w:rsidR="00C51AF7" w:rsidRDefault="00C51AF7" w:rsidP="00C51AF7">
      <w:pPr>
        <w:pStyle w:val="Paragraphedeliste"/>
        <w:numPr>
          <w:ilvl w:val="0"/>
          <w:numId w:val="2"/>
        </w:numPr>
        <w:rPr>
          <w:rFonts w:ascii="Book Antiqua" w:hAnsi="Book Antiqua"/>
        </w:rPr>
      </w:pPr>
      <w:r>
        <w:rPr>
          <w:rFonts w:ascii="Book Antiqua" w:hAnsi="Book Antiqua"/>
        </w:rPr>
        <w:t>Il serait bon que la personne qui conduit la prière puisse prévoir un commentaire des lectures, vous pouvez aussi à plusieurs commenter les textes. Par votre baptême, vous le pouvez bien sûr !</w:t>
      </w:r>
    </w:p>
    <w:p w14:paraId="3EA5910B" w14:textId="77777777" w:rsidR="00C51AF7" w:rsidRDefault="00C51AF7" w:rsidP="00C51AF7">
      <w:pPr>
        <w:rPr>
          <w:rFonts w:ascii="Book Antiqua" w:hAnsi="Book Antiqua"/>
        </w:rPr>
      </w:pPr>
    </w:p>
    <w:p w14:paraId="70BA3839" w14:textId="77777777" w:rsidR="00C51AF7" w:rsidRDefault="00C51AF7" w:rsidP="00C51AF7">
      <w:pPr>
        <w:rPr>
          <w:rFonts w:ascii="Book Antiqua" w:hAnsi="Book Antiqua"/>
        </w:rPr>
      </w:pPr>
      <w:r>
        <w:rPr>
          <w:rFonts w:ascii="Book Antiqua" w:hAnsi="Book Antiqua"/>
        </w:rPr>
        <w:t xml:space="preserve">Tout d’abord </w:t>
      </w:r>
      <w:r w:rsidRPr="00C51AF7">
        <w:rPr>
          <w:rFonts w:ascii="Book Antiqua" w:hAnsi="Book Antiqua"/>
          <w:b/>
          <w:bCs/>
          <w:u w:val="single"/>
        </w:rPr>
        <w:t>c’est un jour de fête</w:t>
      </w:r>
      <w:r>
        <w:rPr>
          <w:rFonts w:ascii="Book Antiqua" w:hAnsi="Book Antiqua"/>
        </w:rPr>
        <w:t> ! Le Christ avant la Passion a fêté la Pâques autours d’un repas. Alors pourquoi pas nous aussi, dans les conditions qui sont les nôtres (en famille, confiné avec d’autres personnes ou même seul), prévoir un bon repas !</w:t>
      </w:r>
    </w:p>
    <w:p w14:paraId="330BCBC2" w14:textId="77777777" w:rsidR="00C51AF7" w:rsidRPr="007C64C2" w:rsidRDefault="00356DE0" w:rsidP="00C51AF7">
      <w:pPr>
        <w:rPr>
          <w:rFonts w:ascii="Book Antiqua" w:hAnsi="Book Antiqua"/>
          <w:b/>
          <w:bCs/>
        </w:rPr>
      </w:pPr>
      <w:r w:rsidRPr="007C64C2">
        <w:rPr>
          <w:rFonts w:ascii="Book Antiqua" w:hAnsi="Book Antiqua"/>
          <w:b/>
          <w:bCs/>
        </w:rPr>
        <w:t>LE REPAS</w:t>
      </w:r>
      <w:r w:rsidR="007C64C2">
        <w:rPr>
          <w:rFonts w:ascii="Book Antiqua" w:hAnsi="Book Antiqua"/>
          <w:b/>
          <w:bCs/>
        </w:rPr>
        <w:t> :</w:t>
      </w:r>
    </w:p>
    <w:p w14:paraId="66949E6D" w14:textId="77777777" w:rsidR="00C51AF7" w:rsidRPr="00C51AF7" w:rsidRDefault="00C51AF7" w:rsidP="00C51AF7">
      <w:pPr>
        <w:pBdr>
          <w:top w:val="single" w:sz="4" w:space="1" w:color="auto"/>
          <w:left w:val="single" w:sz="4" w:space="4" w:color="auto"/>
          <w:bottom w:val="single" w:sz="4" w:space="1" w:color="auto"/>
          <w:right w:val="single" w:sz="4" w:space="4" w:color="auto"/>
        </w:pBdr>
        <w:jc w:val="both"/>
        <w:rPr>
          <w:rFonts w:ascii="Bookman Old Style" w:hAnsi="Bookman Old Style" w:cs="Arial"/>
          <w:color w:val="002060"/>
          <w:sz w:val="23"/>
          <w:szCs w:val="23"/>
        </w:rPr>
      </w:pPr>
      <w:r w:rsidRPr="00C51AF7">
        <w:rPr>
          <w:rFonts w:ascii="Bookman Old Style" w:hAnsi="Bookman Old Style" w:cs="Arial"/>
          <w:color w:val="002060"/>
          <w:sz w:val="23"/>
          <w:szCs w:val="23"/>
        </w:rPr>
        <w:t xml:space="preserve">Proposition de bénédiction du repas : </w:t>
      </w:r>
    </w:p>
    <w:p w14:paraId="6E8EAA57" w14:textId="77777777" w:rsidR="00C51AF7" w:rsidRPr="00C51AF7" w:rsidRDefault="00C51AF7" w:rsidP="00C51AF7">
      <w:pPr>
        <w:pBdr>
          <w:top w:val="single" w:sz="4" w:space="1" w:color="auto"/>
          <w:left w:val="single" w:sz="4" w:space="4" w:color="auto"/>
          <w:bottom w:val="single" w:sz="4" w:space="1" w:color="auto"/>
          <w:right w:val="single" w:sz="4" w:space="4" w:color="auto"/>
        </w:pBdr>
        <w:jc w:val="both"/>
        <w:rPr>
          <w:rFonts w:ascii="Bookman Old Style" w:hAnsi="Bookman Old Style"/>
        </w:rPr>
      </w:pPr>
      <w:r w:rsidRPr="00C51AF7">
        <w:rPr>
          <w:rFonts w:ascii="Bookman Old Style" w:hAnsi="Bookman Old Style" w:cs="Arial"/>
          <w:color w:val="002060"/>
          <w:sz w:val="23"/>
          <w:szCs w:val="23"/>
        </w:rPr>
        <w:t xml:space="preserve">Nous te bénissons Seigneur toi qui est la source de tout don et de tout </w:t>
      </w:r>
      <w:proofErr w:type="spellStart"/>
      <w:r w:rsidRPr="00C51AF7">
        <w:rPr>
          <w:rFonts w:ascii="Bookman Old Style" w:hAnsi="Bookman Old Style" w:cs="Arial"/>
          <w:color w:val="002060"/>
          <w:sz w:val="23"/>
          <w:szCs w:val="23"/>
        </w:rPr>
        <w:t>bienfait.Tu</w:t>
      </w:r>
      <w:proofErr w:type="spellEnd"/>
      <w:r w:rsidRPr="00C51AF7">
        <w:rPr>
          <w:rFonts w:ascii="Bookman Old Style" w:hAnsi="Bookman Old Style" w:cs="Arial"/>
          <w:color w:val="002060"/>
          <w:sz w:val="23"/>
          <w:szCs w:val="23"/>
        </w:rPr>
        <w:t xml:space="preserve"> as donné à nos premiers parents les bons fruits du jardin à </w:t>
      </w:r>
      <w:proofErr w:type="spellStart"/>
      <w:r w:rsidRPr="00C51AF7">
        <w:rPr>
          <w:rFonts w:ascii="Bookman Old Style" w:hAnsi="Bookman Old Style" w:cs="Arial"/>
          <w:color w:val="002060"/>
          <w:sz w:val="23"/>
          <w:szCs w:val="23"/>
        </w:rPr>
        <w:t>manger.Puis</w:t>
      </w:r>
      <w:proofErr w:type="spellEnd"/>
      <w:r w:rsidRPr="00C51AF7">
        <w:rPr>
          <w:rFonts w:ascii="Bookman Old Style" w:hAnsi="Bookman Old Style" w:cs="Arial"/>
          <w:color w:val="002060"/>
          <w:sz w:val="23"/>
          <w:szCs w:val="23"/>
        </w:rPr>
        <w:t xml:space="preserve"> tu as nourri ton peuple au désert par la manne et les cailles et il n’a manqué de </w:t>
      </w:r>
      <w:proofErr w:type="spellStart"/>
      <w:r w:rsidRPr="00C51AF7">
        <w:rPr>
          <w:rFonts w:ascii="Bookman Old Style" w:hAnsi="Bookman Old Style" w:cs="Arial"/>
          <w:color w:val="002060"/>
          <w:sz w:val="23"/>
          <w:szCs w:val="23"/>
        </w:rPr>
        <w:t>rien.Ton</w:t>
      </w:r>
      <w:proofErr w:type="spellEnd"/>
      <w:r w:rsidRPr="00C51AF7">
        <w:rPr>
          <w:rFonts w:ascii="Bookman Old Style" w:hAnsi="Bookman Old Style" w:cs="Arial"/>
          <w:color w:val="002060"/>
          <w:sz w:val="23"/>
          <w:szCs w:val="23"/>
        </w:rPr>
        <w:t xml:space="preserve"> Fils Jésus a multiplié les pains pour les fils d’Israël et pour les nations </w:t>
      </w:r>
      <w:proofErr w:type="spellStart"/>
      <w:r w:rsidRPr="00C51AF7">
        <w:rPr>
          <w:rFonts w:ascii="Bookman Old Style" w:hAnsi="Bookman Old Style" w:cs="Arial"/>
          <w:color w:val="002060"/>
          <w:sz w:val="23"/>
          <w:szCs w:val="23"/>
        </w:rPr>
        <w:t>païennes.Aux</w:t>
      </w:r>
      <w:proofErr w:type="spellEnd"/>
      <w:r w:rsidRPr="00C51AF7">
        <w:rPr>
          <w:rFonts w:ascii="Bookman Old Style" w:hAnsi="Bookman Old Style" w:cs="Arial"/>
          <w:color w:val="002060"/>
          <w:sz w:val="23"/>
          <w:szCs w:val="23"/>
        </w:rPr>
        <w:t xml:space="preserve"> noces de Cana, il a transformé l’eau en vin pour le festin des </w:t>
      </w:r>
      <w:proofErr w:type="spellStart"/>
      <w:r w:rsidRPr="00C51AF7">
        <w:rPr>
          <w:rFonts w:ascii="Bookman Old Style" w:hAnsi="Bookman Old Style" w:cs="Arial"/>
          <w:color w:val="002060"/>
          <w:sz w:val="23"/>
          <w:szCs w:val="23"/>
        </w:rPr>
        <w:t>Noces.Au</w:t>
      </w:r>
      <w:proofErr w:type="spellEnd"/>
      <w:r w:rsidRPr="00C51AF7">
        <w:rPr>
          <w:rFonts w:ascii="Bookman Old Style" w:hAnsi="Bookman Old Style" w:cs="Arial"/>
          <w:color w:val="002060"/>
          <w:sz w:val="23"/>
          <w:szCs w:val="23"/>
        </w:rPr>
        <w:t xml:space="preserve"> dernier soir de sa vie, il a fait d’un repas le mémorial de son mystère </w:t>
      </w:r>
      <w:proofErr w:type="spellStart"/>
      <w:r w:rsidRPr="00C51AF7">
        <w:rPr>
          <w:rFonts w:ascii="Bookman Old Style" w:hAnsi="Bookman Old Style" w:cs="Arial"/>
          <w:color w:val="002060"/>
          <w:sz w:val="23"/>
          <w:szCs w:val="23"/>
        </w:rPr>
        <w:t>pascal.Et</w:t>
      </w:r>
      <w:proofErr w:type="spellEnd"/>
      <w:r w:rsidRPr="00C51AF7">
        <w:rPr>
          <w:rFonts w:ascii="Bookman Old Style" w:hAnsi="Bookman Old Style" w:cs="Arial"/>
          <w:color w:val="002060"/>
          <w:sz w:val="23"/>
          <w:szCs w:val="23"/>
        </w:rPr>
        <w:t xml:space="preserve"> nous nous souvenons que le prophète Isaïe nous a parlé de la vie éternelle comme d’un grand repas de </w:t>
      </w:r>
      <w:proofErr w:type="spellStart"/>
      <w:r w:rsidRPr="00C51AF7">
        <w:rPr>
          <w:rFonts w:ascii="Bookman Old Style" w:hAnsi="Bookman Old Style" w:cs="Arial"/>
          <w:color w:val="002060"/>
          <w:sz w:val="23"/>
          <w:szCs w:val="23"/>
        </w:rPr>
        <w:t>fête.Sois</w:t>
      </w:r>
      <w:proofErr w:type="spellEnd"/>
      <w:r w:rsidRPr="00C51AF7">
        <w:rPr>
          <w:rFonts w:ascii="Bookman Old Style" w:hAnsi="Bookman Old Style" w:cs="Arial"/>
          <w:color w:val="002060"/>
          <w:sz w:val="23"/>
          <w:szCs w:val="23"/>
        </w:rPr>
        <w:t xml:space="preserve"> béni pour ce repas que nous prenons en ce jeudi </w:t>
      </w:r>
      <w:proofErr w:type="spellStart"/>
      <w:r w:rsidRPr="00C51AF7">
        <w:rPr>
          <w:rFonts w:ascii="Bookman Old Style" w:hAnsi="Bookman Old Style" w:cs="Arial"/>
          <w:color w:val="002060"/>
          <w:sz w:val="23"/>
          <w:szCs w:val="23"/>
        </w:rPr>
        <w:t>saint.Qu’il</w:t>
      </w:r>
      <w:proofErr w:type="spellEnd"/>
      <w:r w:rsidRPr="00C51AF7">
        <w:rPr>
          <w:rFonts w:ascii="Bookman Old Style" w:hAnsi="Bookman Old Style" w:cs="Arial"/>
          <w:color w:val="002060"/>
          <w:sz w:val="23"/>
          <w:szCs w:val="23"/>
        </w:rPr>
        <w:t xml:space="preserve"> nous fasse prendre des forces pour mieux te servir en nos frères et sœurs. Et que ces nourritures terrestres ne nous fassent pas oublier le pain de vie dont nous nous </w:t>
      </w:r>
      <w:proofErr w:type="spellStart"/>
      <w:r w:rsidRPr="00C51AF7">
        <w:rPr>
          <w:rFonts w:ascii="Bookman Old Style" w:hAnsi="Bookman Old Style" w:cs="Arial"/>
          <w:color w:val="002060"/>
          <w:sz w:val="23"/>
          <w:szCs w:val="23"/>
        </w:rPr>
        <w:t>languissons.Sois</w:t>
      </w:r>
      <w:proofErr w:type="spellEnd"/>
      <w:r w:rsidRPr="00C51AF7">
        <w:rPr>
          <w:rFonts w:ascii="Bookman Old Style" w:hAnsi="Bookman Old Style" w:cs="Arial"/>
          <w:color w:val="002060"/>
          <w:sz w:val="23"/>
          <w:szCs w:val="23"/>
        </w:rPr>
        <w:t xml:space="preserve"> béni, Père par Jésus ton Fils dans l’Esprit saint et répand sur nous ta bénédiction</w:t>
      </w:r>
    </w:p>
    <w:p w14:paraId="7229B746" w14:textId="77777777" w:rsidR="00C51AF7" w:rsidRDefault="00C51AF7"/>
    <w:p w14:paraId="4568F962" w14:textId="77777777" w:rsidR="00C51AF7" w:rsidRPr="007C64C2" w:rsidRDefault="00356DE0">
      <w:pPr>
        <w:rPr>
          <w:rFonts w:ascii="Book Antiqua" w:hAnsi="Book Antiqua"/>
          <w:b/>
          <w:bCs/>
        </w:rPr>
      </w:pPr>
      <w:r w:rsidRPr="007C64C2">
        <w:rPr>
          <w:rFonts w:ascii="Book Antiqua" w:hAnsi="Book Antiqua"/>
          <w:b/>
          <w:bCs/>
        </w:rPr>
        <w:t>LA PRIERE :</w:t>
      </w:r>
    </w:p>
    <w:p w14:paraId="6733EF4E" w14:textId="77777777" w:rsidR="007C64C2" w:rsidRPr="007C64C2" w:rsidRDefault="00356DE0" w:rsidP="007C64C2">
      <w:pPr>
        <w:spacing w:after="0"/>
        <w:rPr>
          <w:rFonts w:ascii="Bookman Old Style" w:hAnsi="Bookman Old Style"/>
          <w:i/>
          <w:iCs/>
          <w:color w:val="FF0000"/>
        </w:rPr>
      </w:pPr>
      <w:r w:rsidRPr="007C64C2">
        <w:rPr>
          <w:rFonts w:ascii="Bookman Old Style" w:hAnsi="Bookman Old Style"/>
          <w:i/>
          <w:iCs/>
          <w:color w:val="FF0000"/>
        </w:rPr>
        <w:t>Après le repas,</w:t>
      </w:r>
      <w:r w:rsidR="007C64C2" w:rsidRPr="007C64C2">
        <w:rPr>
          <w:rFonts w:ascii="Bookman Old Style" w:hAnsi="Bookman Old Style"/>
          <w:i/>
          <w:iCs/>
          <w:color w:val="FF0000"/>
        </w:rPr>
        <w:t xml:space="preserve"> </w:t>
      </w:r>
    </w:p>
    <w:p w14:paraId="4E7060D9" w14:textId="77777777" w:rsidR="007C64C2" w:rsidRPr="007C64C2" w:rsidRDefault="00356DE0" w:rsidP="007C64C2">
      <w:pPr>
        <w:spacing w:after="0"/>
        <w:rPr>
          <w:rFonts w:ascii="Bookman Old Style" w:hAnsi="Bookman Old Style"/>
          <w:i/>
          <w:iCs/>
          <w:color w:val="FF0000"/>
        </w:rPr>
      </w:pPr>
      <w:r w:rsidRPr="007C64C2">
        <w:rPr>
          <w:rFonts w:ascii="Bookman Old Style" w:hAnsi="Bookman Old Style"/>
          <w:i/>
          <w:iCs/>
          <w:color w:val="FF0000"/>
        </w:rPr>
        <w:t xml:space="preserve">où avec attention chacun a essayé de se mettre au service des autres, </w:t>
      </w:r>
    </w:p>
    <w:p w14:paraId="484032AF" w14:textId="77777777" w:rsidR="00356DE0" w:rsidRPr="007C64C2" w:rsidRDefault="00356DE0" w:rsidP="007C64C2">
      <w:pPr>
        <w:spacing w:after="0"/>
        <w:rPr>
          <w:rFonts w:ascii="Bookman Old Style" w:hAnsi="Bookman Old Style"/>
          <w:i/>
          <w:iCs/>
          <w:color w:val="FF0000"/>
        </w:rPr>
      </w:pPr>
      <w:r w:rsidRPr="007C64C2">
        <w:rPr>
          <w:rFonts w:ascii="Bookman Old Style" w:hAnsi="Bookman Old Style"/>
          <w:i/>
          <w:iCs/>
          <w:color w:val="FF0000"/>
        </w:rPr>
        <w:t>on peut partir en procession vers le lieu de la prière.</w:t>
      </w:r>
    </w:p>
    <w:p w14:paraId="61E532D9" w14:textId="77777777" w:rsidR="007C64C2" w:rsidRDefault="007C64C2">
      <w:pPr>
        <w:rPr>
          <w:rFonts w:ascii="Bookman Old Style" w:hAnsi="Bookman Old Style"/>
          <w:i/>
          <w:iCs/>
          <w:color w:val="FF0000"/>
        </w:rPr>
      </w:pPr>
    </w:p>
    <w:p w14:paraId="30DC8F6A" w14:textId="77777777" w:rsidR="007C64C2" w:rsidRPr="007C64C2" w:rsidRDefault="007C64C2">
      <w:pPr>
        <w:rPr>
          <w:rFonts w:ascii="Bookman Old Style" w:hAnsi="Bookman Old Style"/>
          <w:i/>
          <w:iCs/>
          <w:color w:val="FF0000"/>
        </w:rPr>
      </w:pPr>
      <w:r w:rsidRPr="007C64C2">
        <w:rPr>
          <w:rFonts w:ascii="Bookman Old Style" w:hAnsi="Bookman Old Style" w:cs="Arial"/>
          <w:b/>
          <w:bCs/>
          <w:bdr w:val="single" w:sz="4" w:space="0" w:color="auto"/>
        </w:rPr>
        <w:t>Liturgie de la Parole</w:t>
      </w:r>
      <w:r>
        <w:rPr>
          <w:rFonts w:ascii="Bookman Old Style" w:hAnsi="Bookman Old Style" w:cs="Arial"/>
          <w:b/>
          <w:bCs/>
        </w:rPr>
        <w:t xml:space="preserve"> </w:t>
      </w:r>
    </w:p>
    <w:p w14:paraId="1876B485" w14:textId="77777777" w:rsidR="00356DE0" w:rsidRPr="007C64C2" w:rsidRDefault="00356DE0">
      <w:pPr>
        <w:rPr>
          <w:rFonts w:ascii="Bookman Old Style" w:hAnsi="Bookman Old Style"/>
          <w:i/>
          <w:iCs/>
          <w:color w:val="FF0000"/>
        </w:rPr>
      </w:pPr>
      <w:r w:rsidRPr="007C64C2">
        <w:rPr>
          <w:rFonts w:ascii="Bookman Old Style" w:hAnsi="Bookman Old Style"/>
          <w:i/>
          <w:iCs/>
          <w:color w:val="FF0000"/>
        </w:rPr>
        <w:t>L’évangile est lu par celui qui conduit la prière :</w:t>
      </w:r>
    </w:p>
    <w:p w14:paraId="1CF81215" w14:textId="77777777" w:rsidR="00356DE0" w:rsidRPr="00356DE0" w:rsidRDefault="00356DE0" w:rsidP="007C64C2">
      <w:pPr>
        <w:pStyle w:val="NormalWeb"/>
        <w:rPr>
          <w:rFonts w:ascii="Bookman Old Style" w:hAnsi="Bookman Old Style"/>
          <w:sz w:val="22"/>
          <w:szCs w:val="22"/>
        </w:rPr>
      </w:pPr>
      <w:r w:rsidRPr="00356DE0">
        <w:rPr>
          <w:rStyle w:val="lev"/>
          <w:rFonts w:ascii="Bookman Old Style" w:hAnsi="Bookman Old Style"/>
          <w:sz w:val="22"/>
          <w:szCs w:val="22"/>
        </w:rPr>
        <w:t>Gloire et louange à toi, Seigneur Jésus !</w:t>
      </w:r>
      <w:r w:rsidRPr="00356DE0">
        <w:rPr>
          <w:rFonts w:ascii="Bookman Old Style" w:hAnsi="Bookman Old Style"/>
          <w:sz w:val="22"/>
          <w:szCs w:val="22"/>
        </w:rPr>
        <w:br/>
        <w:t>Je vous donne un commandement nouveau,</w:t>
      </w:r>
      <w:r w:rsidRPr="00356DE0">
        <w:rPr>
          <w:rFonts w:ascii="Bookman Old Style" w:hAnsi="Bookman Old Style"/>
          <w:sz w:val="22"/>
          <w:szCs w:val="22"/>
        </w:rPr>
        <w:br/>
        <w:t>dit le Seigneur :</w:t>
      </w:r>
      <w:r w:rsidRPr="00356DE0">
        <w:rPr>
          <w:rFonts w:ascii="Bookman Old Style" w:hAnsi="Bookman Old Style"/>
          <w:sz w:val="22"/>
          <w:szCs w:val="22"/>
        </w:rPr>
        <w:br/>
        <w:t>« Aimez-vous les uns les autres</w:t>
      </w:r>
      <w:r w:rsidRPr="00356DE0">
        <w:rPr>
          <w:rFonts w:ascii="Bookman Old Style" w:hAnsi="Bookman Old Style"/>
          <w:sz w:val="22"/>
          <w:szCs w:val="22"/>
        </w:rPr>
        <w:br/>
        <w:t>comme je vous ai aimés. »</w:t>
      </w:r>
      <w:r w:rsidRPr="00356DE0">
        <w:rPr>
          <w:rFonts w:ascii="Bookman Old Style" w:hAnsi="Bookman Old Style"/>
          <w:sz w:val="22"/>
          <w:szCs w:val="22"/>
        </w:rPr>
        <w:br/>
      </w:r>
      <w:r w:rsidRPr="00356DE0">
        <w:rPr>
          <w:rStyle w:val="lev"/>
          <w:rFonts w:ascii="Bookman Old Style" w:hAnsi="Bookman Old Style"/>
          <w:sz w:val="22"/>
          <w:szCs w:val="22"/>
        </w:rPr>
        <w:t>Gloire et louange à toi, Seigneur Jésus !</w:t>
      </w:r>
      <w:r w:rsidRPr="00356DE0">
        <w:rPr>
          <w:rFonts w:ascii="Bookman Old Style" w:hAnsi="Bookman Old Style"/>
          <w:sz w:val="22"/>
          <w:szCs w:val="22"/>
        </w:rPr>
        <w:t xml:space="preserve"> (cf. </w:t>
      </w:r>
      <w:proofErr w:type="spellStart"/>
      <w:r w:rsidRPr="00356DE0">
        <w:rPr>
          <w:rFonts w:ascii="Bookman Old Style" w:hAnsi="Bookman Old Style"/>
          <w:sz w:val="22"/>
          <w:szCs w:val="22"/>
        </w:rPr>
        <w:t>Jn</w:t>
      </w:r>
      <w:proofErr w:type="spellEnd"/>
      <w:r w:rsidRPr="00356DE0">
        <w:rPr>
          <w:rFonts w:ascii="Bookman Old Style" w:hAnsi="Bookman Old Style"/>
          <w:sz w:val="22"/>
          <w:szCs w:val="22"/>
        </w:rPr>
        <w:t xml:space="preserve"> 13, 34)</w:t>
      </w:r>
    </w:p>
    <w:p w14:paraId="73DA7935" w14:textId="77777777" w:rsidR="00356DE0" w:rsidRPr="00356DE0" w:rsidRDefault="00356DE0" w:rsidP="00356DE0">
      <w:pPr>
        <w:pStyle w:val="NormalWeb"/>
        <w:rPr>
          <w:rFonts w:ascii="Bookman Old Style" w:hAnsi="Bookman Old Style"/>
          <w:b/>
          <w:bCs/>
          <w:sz w:val="22"/>
          <w:szCs w:val="22"/>
        </w:rPr>
      </w:pPr>
      <w:r w:rsidRPr="00356DE0">
        <w:rPr>
          <w:rFonts w:ascii="Bookman Old Style" w:hAnsi="Bookman Old Style"/>
          <w:b/>
          <w:bCs/>
          <w:sz w:val="22"/>
          <w:szCs w:val="22"/>
        </w:rPr>
        <w:lastRenderedPageBreak/>
        <w:t xml:space="preserve">Évangile de Jésus Christ </w:t>
      </w:r>
      <w:r w:rsidR="007C64C2">
        <w:rPr>
          <w:rFonts w:ascii="Bookman Old Style" w:hAnsi="Bookman Old Style"/>
          <w:b/>
          <w:bCs/>
          <w:sz w:val="22"/>
          <w:szCs w:val="22"/>
        </w:rPr>
        <w:t>s</w:t>
      </w:r>
      <w:r w:rsidRPr="00356DE0">
        <w:rPr>
          <w:rFonts w:ascii="Bookman Old Style" w:hAnsi="Bookman Old Style"/>
          <w:b/>
          <w:bCs/>
          <w:sz w:val="22"/>
          <w:szCs w:val="22"/>
        </w:rPr>
        <w:t>elon saint Jean</w:t>
      </w:r>
    </w:p>
    <w:p w14:paraId="1F68CE55" w14:textId="77777777" w:rsidR="007C64C2" w:rsidRDefault="00356DE0" w:rsidP="007C64C2">
      <w:pPr>
        <w:pStyle w:val="NormalWeb"/>
        <w:spacing w:before="0" w:beforeAutospacing="0" w:after="0" w:afterAutospacing="0"/>
        <w:rPr>
          <w:rFonts w:ascii="Bookman Old Style" w:hAnsi="Bookman Old Style"/>
          <w:sz w:val="22"/>
          <w:szCs w:val="22"/>
        </w:rPr>
      </w:pPr>
      <w:r w:rsidRPr="00356DE0">
        <w:rPr>
          <w:rFonts w:ascii="Bookman Old Style" w:hAnsi="Bookman Old Style"/>
          <w:sz w:val="22"/>
          <w:szCs w:val="22"/>
        </w:rPr>
        <w:t>Avant la fête de la Pâque, </w:t>
      </w:r>
    </w:p>
    <w:p w14:paraId="12C051E6" w14:textId="77777777" w:rsidR="00356DE0" w:rsidRPr="00356DE0" w:rsidRDefault="00356DE0" w:rsidP="007C64C2">
      <w:pPr>
        <w:pStyle w:val="NormalWeb"/>
        <w:spacing w:before="0" w:beforeAutospacing="0" w:after="0" w:afterAutospacing="0"/>
        <w:rPr>
          <w:rFonts w:ascii="Bookman Old Style" w:hAnsi="Bookman Old Style"/>
          <w:sz w:val="22"/>
          <w:szCs w:val="22"/>
        </w:rPr>
      </w:pPr>
      <w:r w:rsidRPr="00356DE0">
        <w:rPr>
          <w:rFonts w:ascii="Bookman Old Style" w:hAnsi="Bookman Old Style"/>
          <w:sz w:val="22"/>
          <w:szCs w:val="22"/>
        </w:rPr>
        <w:t>sachant que l’heure était venue pour lui</w:t>
      </w:r>
      <w:r w:rsidR="007C64C2">
        <w:rPr>
          <w:rFonts w:ascii="Bookman Old Style" w:hAnsi="Bookman Old Style"/>
          <w:sz w:val="22"/>
          <w:szCs w:val="22"/>
        </w:rPr>
        <w:t xml:space="preserve"> </w:t>
      </w:r>
      <w:r w:rsidRPr="00356DE0">
        <w:rPr>
          <w:rFonts w:ascii="Bookman Old Style" w:hAnsi="Bookman Old Style"/>
          <w:sz w:val="22"/>
          <w:szCs w:val="22"/>
        </w:rPr>
        <w:t>de passer de ce monde à son Père,</w:t>
      </w:r>
      <w:r w:rsidRPr="00356DE0">
        <w:rPr>
          <w:rFonts w:ascii="Bookman Old Style" w:hAnsi="Bookman Old Style"/>
          <w:sz w:val="22"/>
          <w:szCs w:val="22"/>
        </w:rPr>
        <w:br/>
        <w:t>Jésus, ayant aimé les siens qui étaient dans le monde, les aima jusqu’au bout.</w:t>
      </w:r>
    </w:p>
    <w:p w14:paraId="77128ED0" w14:textId="77777777" w:rsidR="00356DE0" w:rsidRPr="00356DE0" w:rsidRDefault="00356DE0" w:rsidP="007C64C2">
      <w:pPr>
        <w:pStyle w:val="NormalWeb"/>
        <w:rPr>
          <w:rFonts w:ascii="Bookman Old Style" w:hAnsi="Bookman Old Style"/>
          <w:sz w:val="22"/>
          <w:szCs w:val="22"/>
        </w:rPr>
      </w:pPr>
      <w:r w:rsidRPr="00356DE0">
        <w:rPr>
          <w:rFonts w:ascii="Bookman Old Style" w:hAnsi="Bookman Old Style"/>
          <w:sz w:val="22"/>
          <w:szCs w:val="22"/>
        </w:rPr>
        <w:t>Au cours du repas, alors que le diable</w:t>
      </w:r>
      <w:r w:rsidRPr="00356DE0">
        <w:rPr>
          <w:rFonts w:ascii="Bookman Old Style" w:hAnsi="Bookman Old Style"/>
          <w:sz w:val="22"/>
          <w:szCs w:val="22"/>
        </w:rPr>
        <w:br/>
        <w:t>a déjà mis dans le cœur de Judas, fils de Simon l’Iscariote, l’intention de le livrer,</w:t>
      </w:r>
      <w:r w:rsidRPr="00356DE0">
        <w:rPr>
          <w:rFonts w:ascii="Bookman Old Style" w:hAnsi="Bookman Old Style"/>
          <w:sz w:val="22"/>
          <w:szCs w:val="22"/>
        </w:rPr>
        <w:br/>
        <w:t>Jésus, sachant que le Père a tout remis entre ses mains,</w:t>
      </w:r>
      <w:r w:rsidRPr="00356DE0">
        <w:rPr>
          <w:rFonts w:ascii="Bookman Old Style" w:hAnsi="Bookman Old Style"/>
          <w:sz w:val="22"/>
          <w:szCs w:val="22"/>
        </w:rPr>
        <w:br/>
        <w:t>qu’il est sorti de Dieu et qu’il s’en va vers Dieu,</w:t>
      </w:r>
      <w:r w:rsidRPr="00356DE0">
        <w:rPr>
          <w:rFonts w:ascii="Bookman Old Style" w:hAnsi="Bookman Old Style"/>
          <w:sz w:val="22"/>
          <w:szCs w:val="22"/>
        </w:rPr>
        <w:br/>
        <w:t>se lève de table, dépose son vêtement, et prend un linge qu’il se noue à la ceinture ;</w:t>
      </w:r>
      <w:r w:rsidRPr="00356DE0">
        <w:rPr>
          <w:rFonts w:ascii="Bookman Old Style" w:hAnsi="Bookman Old Style"/>
          <w:sz w:val="22"/>
          <w:szCs w:val="22"/>
        </w:rPr>
        <w:br/>
        <w:t>puis il verse de l’eau dans un bassin.</w:t>
      </w:r>
      <w:r w:rsidRPr="00356DE0">
        <w:rPr>
          <w:rFonts w:ascii="Bookman Old Style" w:hAnsi="Bookman Old Style"/>
          <w:sz w:val="22"/>
          <w:szCs w:val="22"/>
        </w:rPr>
        <w:br/>
        <w:t xml:space="preserve">Alors il se mit à laver les pieds des disciples </w:t>
      </w:r>
      <w:r w:rsidRPr="00356DE0">
        <w:rPr>
          <w:rFonts w:ascii="Bookman Old Style" w:hAnsi="Bookman Old Style"/>
          <w:sz w:val="22"/>
          <w:szCs w:val="22"/>
        </w:rPr>
        <w:br/>
        <w:t>et à les essuyer avec le linge qu’il avait à la ceinture.</w:t>
      </w:r>
      <w:r w:rsidRPr="00356DE0">
        <w:rPr>
          <w:rFonts w:ascii="Bookman Old Style" w:hAnsi="Bookman Old Style"/>
          <w:sz w:val="22"/>
          <w:szCs w:val="22"/>
        </w:rPr>
        <w:br/>
        <w:t>Il arrive donc à Simon-Pierre, qui lui dit :</w:t>
      </w:r>
      <w:r w:rsidRPr="00356DE0">
        <w:rPr>
          <w:rFonts w:ascii="Bookman Old Style" w:hAnsi="Bookman Old Style"/>
          <w:sz w:val="22"/>
          <w:szCs w:val="22"/>
        </w:rPr>
        <w:br/>
        <w:t>« C’est toi, Seigneur, qui me laves les pieds ? »</w:t>
      </w:r>
      <w:r w:rsidRPr="00356DE0">
        <w:rPr>
          <w:rFonts w:ascii="Bookman Old Style" w:hAnsi="Bookman Old Style"/>
          <w:sz w:val="22"/>
          <w:szCs w:val="22"/>
        </w:rPr>
        <w:br/>
        <w:t>Jésus lui répondit :</w:t>
      </w:r>
      <w:r w:rsidRPr="00356DE0">
        <w:rPr>
          <w:rFonts w:ascii="Bookman Old Style" w:hAnsi="Bookman Old Style"/>
          <w:sz w:val="22"/>
          <w:szCs w:val="22"/>
        </w:rPr>
        <w:br/>
        <w:t>« Ce que je veux faire, tu ne le sais pas maintenant ; plus tard tu comprendras. »</w:t>
      </w:r>
      <w:r w:rsidRPr="00356DE0">
        <w:rPr>
          <w:rFonts w:ascii="Bookman Old Style" w:hAnsi="Bookman Old Style"/>
          <w:sz w:val="22"/>
          <w:szCs w:val="22"/>
        </w:rPr>
        <w:br/>
        <w:t>Pierre lui dit :</w:t>
      </w:r>
      <w:r w:rsidRPr="00356DE0">
        <w:rPr>
          <w:rFonts w:ascii="Bookman Old Style" w:hAnsi="Bookman Old Style"/>
          <w:sz w:val="22"/>
          <w:szCs w:val="22"/>
        </w:rPr>
        <w:br/>
        <w:t>« Tu ne me laveras pas les pieds ; non, jamais ! »</w:t>
      </w:r>
      <w:r w:rsidRPr="00356DE0">
        <w:rPr>
          <w:rFonts w:ascii="Bookman Old Style" w:hAnsi="Bookman Old Style"/>
          <w:sz w:val="22"/>
          <w:szCs w:val="22"/>
        </w:rPr>
        <w:br/>
        <w:t>Jésus lui répondit :</w:t>
      </w:r>
      <w:r w:rsidRPr="00356DE0">
        <w:rPr>
          <w:rFonts w:ascii="Bookman Old Style" w:hAnsi="Bookman Old Style"/>
          <w:sz w:val="22"/>
          <w:szCs w:val="22"/>
        </w:rPr>
        <w:br/>
        <w:t>« Si je ne te lave pas, tu n’auras pas de part avec moi. »</w:t>
      </w:r>
      <w:r w:rsidRPr="00356DE0">
        <w:rPr>
          <w:rFonts w:ascii="Bookman Old Style" w:hAnsi="Bookman Old Style"/>
          <w:sz w:val="22"/>
          <w:szCs w:val="22"/>
        </w:rPr>
        <w:br/>
        <w:t>Simon-Pierre lui dit :</w:t>
      </w:r>
      <w:r w:rsidRPr="00356DE0">
        <w:rPr>
          <w:rFonts w:ascii="Bookman Old Style" w:hAnsi="Bookman Old Style"/>
          <w:sz w:val="22"/>
          <w:szCs w:val="22"/>
        </w:rPr>
        <w:br/>
        <w:t>« Alors, Seigneur, pas seulement les pieds, mais aussi les mains et la tête ! »</w:t>
      </w:r>
      <w:r w:rsidRPr="00356DE0">
        <w:rPr>
          <w:rFonts w:ascii="Bookman Old Style" w:hAnsi="Bookman Old Style"/>
          <w:sz w:val="22"/>
          <w:szCs w:val="22"/>
        </w:rPr>
        <w:br/>
        <w:t>Jésus lui dit :</w:t>
      </w:r>
      <w:r w:rsidRPr="00356DE0">
        <w:rPr>
          <w:rFonts w:ascii="Bookman Old Style" w:hAnsi="Bookman Old Style"/>
          <w:sz w:val="22"/>
          <w:szCs w:val="22"/>
        </w:rPr>
        <w:br/>
        <w:t>« Quand on vient de prendre un bain, on n’a pas besoin de se laver, sinon les pieds :</w:t>
      </w:r>
      <w:r w:rsidRPr="00356DE0">
        <w:rPr>
          <w:rFonts w:ascii="Bookman Old Style" w:hAnsi="Bookman Old Style"/>
          <w:sz w:val="22"/>
          <w:szCs w:val="22"/>
        </w:rPr>
        <w:br/>
        <w:t>on est pur tout entier.</w:t>
      </w:r>
      <w:r w:rsidRPr="00356DE0">
        <w:rPr>
          <w:rFonts w:ascii="Bookman Old Style" w:hAnsi="Bookman Old Style"/>
          <w:sz w:val="22"/>
          <w:szCs w:val="22"/>
        </w:rPr>
        <w:br/>
        <w:t>Vous-mêmes, vous êtes purs, mais non pas tous. »</w:t>
      </w:r>
      <w:r w:rsidRPr="00356DE0">
        <w:rPr>
          <w:rFonts w:ascii="Bookman Old Style" w:hAnsi="Bookman Old Style"/>
          <w:sz w:val="22"/>
          <w:szCs w:val="22"/>
        </w:rPr>
        <w:br/>
        <w:t>Il savait bien qui allait le livrer ; et c’est pourquoi il disait : « Vous n’êtes pas tous purs. »</w:t>
      </w:r>
    </w:p>
    <w:p w14:paraId="1DFDAC7D" w14:textId="77777777" w:rsidR="00356DE0" w:rsidRPr="00356DE0" w:rsidRDefault="00356DE0" w:rsidP="00356DE0">
      <w:pPr>
        <w:pStyle w:val="NormalWeb"/>
        <w:rPr>
          <w:rFonts w:ascii="Bookman Old Style" w:hAnsi="Bookman Old Style"/>
          <w:sz w:val="22"/>
          <w:szCs w:val="22"/>
        </w:rPr>
      </w:pPr>
      <w:r w:rsidRPr="00356DE0">
        <w:rPr>
          <w:rFonts w:ascii="Bookman Old Style" w:hAnsi="Bookman Old Style"/>
          <w:sz w:val="22"/>
          <w:szCs w:val="22"/>
        </w:rPr>
        <w:t>Quand il leur eut lavé les pieds, il reprit son vêtement, se remit à table</w:t>
      </w:r>
      <w:r w:rsidRPr="00356DE0">
        <w:rPr>
          <w:rFonts w:ascii="Bookman Old Style" w:hAnsi="Bookman Old Style"/>
          <w:sz w:val="22"/>
          <w:szCs w:val="22"/>
        </w:rPr>
        <w:br/>
        <w:t>et leur dit :</w:t>
      </w:r>
      <w:r w:rsidRPr="00356DE0">
        <w:rPr>
          <w:rFonts w:ascii="Bookman Old Style" w:hAnsi="Bookman Old Style"/>
          <w:sz w:val="22"/>
          <w:szCs w:val="22"/>
        </w:rPr>
        <w:br/>
        <w:t>« Comprenez-vous ce que je viens de faire pour vous ?</w:t>
      </w:r>
      <w:r w:rsidRPr="00356DE0">
        <w:rPr>
          <w:rFonts w:ascii="Bookman Old Style" w:hAnsi="Bookman Old Style"/>
          <w:sz w:val="22"/>
          <w:szCs w:val="22"/>
        </w:rPr>
        <w:br/>
        <w:t>Vous m’appelez “Maître” et “Seigneur”, et vous avez raison, car vraiment je le suis.</w:t>
      </w:r>
      <w:r w:rsidRPr="00356DE0">
        <w:rPr>
          <w:rFonts w:ascii="Bookman Old Style" w:hAnsi="Bookman Old Style"/>
          <w:sz w:val="22"/>
          <w:szCs w:val="22"/>
        </w:rPr>
        <w:br/>
        <w:t>Si donc moi, le Seigneur et le Maître, je vous ai lavé les pieds,</w:t>
      </w:r>
      <w:r w:rsidRPr="00356DE0">
        <w:rPr>
          <w:rFonts w:ascii="Bookman Old Style" w:hAnsi="Bookman Old Style"/>
          <w:sz w:val="22"/>
          <w:szCs w:val="22"/>
        </w:rPr>
        <w:br/>
        <w:t>vous aussi, vous devez vous laver les pieds les uns aux autres.</w:t>
      </w:r>
      <w:r w:rsidRPr="00356DE0">
        <w:rPr>
          <w:rFonts w:ascii="Bookman Old Style" w:hAnsi="Bookman Old Style"/>
          <w:sz w:val="22"/>
          <w:szCs w:val="22"/>
        </w:rPr>
        <w:br/>
        <w:t>C’est un exemple que je vous ai donné afin que vous fassiez, vous aussi,</w:t>
      </w:r>
      <w:r w:rsidRPr="00356DE0">
        <w:rPr>
          <w:rFonts w:ascii="Bookman Old Style" w:hAnsi="Bookman Old Style"/>
          <w:sz w:val="22"/>
          <w:szCs w:val="22"/>
        </w:rPr>
        <w:br/>
        <w:t>comme j’ai fait pour vous. »</w:t>
      </w:r>
    </w:p>
    <w:p w14:paraId="27CEF2AE" w14:textId="77777777" w:rsidR="00356DE0" w:rsidRPr="00311838" w:rsidRDefault="00356DE0" w:rsidP="00356DE0">
      <w:pPr>
        <w:pStyle w:val="NormalWeb"/>
        <w:rPr>
          <w:rFonts w:ascii="Bookman Old Style" w:hAnsi="Bookman Old Style"/>
          <w:sz w:val="22"/>
          <w:szCs w:val="22"/>
        </w:rPr>
      </w:pPr>
      <w:r w:rsidRPr="00311838">
        <w:rPr>
          <w:rFonts w:ascii="Bookman Old Style" w:hAnsi="Bookman Old Style"/>
          <w:sz w:val="22"/>
          <w:szCs w:val="22"/>
        </w:rPr>
        <w:t>– Acclamons la Parole de Dieu.</w:t>
      </w:r>
    </w:p>
    <w:p w14:paraId="4940CAB0" w14:textId="77777777" w:rsidR="007C64C2" w:rsidRDefault="007C64C2" w:rsidP="00356DE0">
      <w:pPr>
        <w:pStyle w:val="NormalWeb"/>
        <w:rPr>
          <w:rFonts w:ascii="Bookman Old Style" w:hAnsi="Bookman Old Style"/>
          <w:sz w:val="22"/>
          <w:szCs w:val="22"/>
        </w:rPr>
      </w:pPr>
    </w:p>
    <w:p w14:paraId="55AC94BB" w14:textId="77777777" w:rsidR="00356DE0" w:rsidRPr="007C64C2" w:rsidRDefault="00356DE0" w:rsidP="00356DE0">
      <w:pPr>
        <w:pStyle w:val="NormalWeb"/>
        <w:rPr>
          <w:rFonts w:ascii="Bookman Old Style" w:hAnsi="Bookman Old Style"/>
          <w:i/>
          <w:iCs/>
          <w:color w:val="FF0000"/>
          <w:sz w:val="22"/>
          <w:szCs w:val="22"/>
        </w:rPr>
      </w:pPr>
      <w:r w:rsidRPr="007C64C2">
        <w:rPr>
          <w:rFonts w:ascii="Bookman Old Style" w:hAnsi="Bookman Old Style"/>
          <w:i/>
          <w:iCs/>
          <w:color w:val="FF0000"/>
          <w:sz w:val="22"/>
          <w:szCs w:val="22"/>
        </w:rPr>
        <w:t>On peut si on le souhaite faire le geste du lavement des pieds</w:t>
      </w:r>
    </w:p>
    <w:p w14:paraId="58D2BF1F" w14:textId="77777777" w:rsidR="00356DE0" w:rsidRPr="00311838" w:rsidRDefault="00356DE0" w:rsidP="00311838">
      <w:pPr>
        <w:pStyle w:val="NormalWeb"/>
        <w:rPr>
          <w:rFonts w:ascii="Bookman Old Style" w:hAnsi="Bookman Old Style" w:cs="Arial"/>
          <w:b/>
          <w:bCs/>
          <w:sz w:val="22"/>
          <w:szCs w:val="22"/>
        </w:rPr>
      </w:pPr>
      <w:r w:rsidRPr="00311838">
        <w:rPr>
          <w:rFonts w:ascii="Bookman Old Style" w:hAnsi="Bookman Old Style" w:cs="Arial"/>
          <w:b/>
          <w:bCs/>
          <w:sz w:val="22"/>
          <w:szCs w:val="22"/>
          <w:bdr w:val="single" w:sz="4" w:space="0" w:color="auto"/>
        </w:rPr>
        <w:t>Lavement des pieds</w:t>
      </w:r>
      <w:r w:rsidR="00311838">
        <w:rPr>
          <w:rFonts w:ascii="Bookman Old Style" w:hAnsi="Bookman Old Style" w:cs="Arial"/>
          <w:b/>
          <w:bCs/>
          <w:sz w:val="22"/>
          <w:szCs w:val="22"/>
        </w:rPr>
        <w:t xml:space="preserve">  </w:t>
      </w:r>
    </w:p>
    <w:p w14:paraId="27FAE566" w14:textId="77777777" w:rsidR="00356DE0" w:rsidRPr="007C64C2" w:rsidRDefault="00356DE0" w:rsidP="00356DE0">
      <w:pPr>
        <w:pStyle w:val="NormalWeb"/>
        <w:rPr>
          <w:rFonts w:ascii="Bookman Old Style" w:hAnsi="Bookman Old Style" w:cs="Arial"/>
          <w:i/>
          <w:iCs/>
          <w:color w:val="FF0000"/>
          <w:sz w:val="22"/>
          <w:szCs w:val="22"/>
        </w:rPr>
      </w:pPr>
      <w:r w:rsidRPr="007C64C2">
        <w:rPr>
          <w:rFonts w:ascii="Bookman Old Style" w:hAnsi="Bookman Old Style" w:cs="Arial"/>
          <w:i/>
          <w:iCs/>
          <w:color w:val="FF0000"/>
          <w:sz w:val="22"/>
          <w:szCs w:val="22"/>
        </w:rPr>
        <w:t xml:space="preserve">A la fin du repas, après la lecture de l’Evangile, on peut, tout en respectant les mesures sanitaires appropriées, faire le geste du lavement des pieds. </w:t>
      </w:r>
    </w:p>
    <w:p w14:paraId="2E2D4951" w14:textId="77777777" w:rsidR="00771694" w:rsidRDefault="00356DE0" w:rsidP="00356DE0">
      <w:pPr>
        <w:pStyle w:val="NormalWeb"/>
        <w:rPr>
          <w:rFonts w:ascii="Bookman Old Style" w:hAnsi="Bookman Old Style" w:cs="Arial"/>
          <w:i/>
          <w:iCs/>
          <w:color w:val="FF0000"/>
          <w:sz w:val="22"/>
          <w:szCs w:val="22"/>
        </w:rPr>
      </w:pPr>
      <w:r w:rsidRPr="007C64C2">
        <w:rPr>
          <w:rFonts w:ascii="Bookman Old Style" w:hAnsi="Bookman Old Style" w:cs="Arial"/>
          <w:i/>
          <w:iCs/>
          <w:color w:val="FF0000"/>
          <w:sz w:val="22"/>
          <w:szCs w:val="22"/>
        </w:rPr>
        <w:t xml:space="preserve">Soit quelqu’un est désigné pour le faire pour tous, soit le plus âgé commence envers une autre personne qui à son tour ira laver les pieds d’une autre, jusqu’à ce que tous </w:t>
      </w:r>
      <w:r w:rsidRPr="007C64C2">
        <w:rPr>
          <w:rFonts w:ascii="Bookman Old Style" w:hAnsi="Bookman Old Style" w:cs="Arial"/>
          <w:i/>
          <w:iCs/>
          <w:color w:val="FF0000"/>
          <w:sz w:val="22"/>
          <w:szCs w:val="22"/>
        </w:rPr>
        <w:lastRenderedPageBreak/>
        <w:t xml:space="preserve">ceux qui acceptent de faire ce geste aient eu les pieds lavés. (on peut ne laver qu’un pied par personne). </w:t>
      </w:r>
    </w:p>
    <w:p w14:paraId="4ECAAC48" w14:textId="72BDC830" w:rsidR="00771694" w:rsidRDefault="00771694" w:rsidP="00356DE0">
      <w:pPr>
        <w:pStyle w:val="NormalWeb"/>
        <w:rPr>
          <w:rFonts w:ascii="Bookman Old Style" w:hAnsi="Bookman Old Style" w:cs="Arial"/>
          <w:i/>
          <w:iCs/>
          <w:color w:val="FF0000"/>
          <w:sz w:val="22"/>
          <w:szCs w:val="22"/>
        </w:rPr>
      </w:pPr>
      <w:r>
        <w:rPr>
          <w:rFonts w:ascii="Bookman Old Style" w:hAnsi="Bookman Old Style" w:cs="Arial"/>
          <w:i/>
          <w:iCs/>
          <w:color w:val="FF0000"/>
          <w:sz w:val="22"/>
          <w:szCs w:val="22"/>
        </w:rPr>
        <w:t>Dans une famille il est mieux que pour les frères et sœurs de respecter l’âge descendant (le plus grand lave les pieds de sa sœur ou de son frère les plus proche en âge</w:t>
      </w:r>
      <w:bookmarkStart w:id="0" w:name="_GoBack"/>
      <w:bookmarkEnd w:id="0"/>
      <w:r>
        <w:rPr>
          <w:rFonts w:ascii="Bookman Old Style" w:hAnsi="Bookman Old Style" w:cs="Arial"/>
          <w:i/>
          <w:iCs/>
          <w:color w:val="FF0000"/>
          <w:sz w:val="22"/>
          <w:szCs w:val="22"/>
        </w:rPr>
        <w:t xml:space="preserve"> et ce jusqu’au petit dernier ou petite dernière)</w:t>
      </w:r>
    </w:p>
    <w:p w14:paraId="5F3F4B6D" w14:textId="1A62790D" w:rsidR="00356DE0" w:rsidRPr="007C64C2" w:rsidRDefault="00356DE0" w:rsidP="00356DE0">
      <w:pPr>
        <w:pStyle w:val="NormalWeb"/>
        <w:rPr>
          <w:rFonts w:ascii="Bookman Old Style" w:hAnsi="Bookman Old Style" w:cs="Arial"/>
          <w:i/>
          <w:iCs/>
          <w:color w:val="FF0000"/>
          <w:sz w:val="22"/>
          <w:szCs w:val="22"/>
        </w:rPr>
      </w:pPr>
      <w:r w:rsidRPr="007C64C2">
        <w:rPr>
          <w:rFonts w:ascii="Bookman Old Style" w:hAnsi="Bookman Old Style" w:cs="Arial"/>
          <w:i/>
          <w:iCs/>
          <w:color w:val="FF0000"/>
          <w:sz w:val="22"/>
          <w:szCs w:val="22"/>
        </w:rPr>
        <w:t>A la fin de chaque lavement la personne qui a eu les pieds lavés peut faire un geste de bénédiction sur la personne qui lui a fait ce geste, en demandant (à voix haute ou en son cœur) quelque chose pour la personne à ses pieds.</w:t>
      </w:r>
    </w:p>
    <w:p w14:paraId="1A3D787B" w14:textId="77777777" w:rsidR="00356DE0" w:rsidRDefault="00356DE0" w:rsidP="00356DE0">
      <w:pPr>
        <w:pStyle w:val="NormalWeb"/>
        <w:rPr>
          <w:rFonts w:ascii="Bookman Old Style" w:hAnsi="Bookman Old Style" w:cs="Arial"/>
          <w:i/>
          <w:iCs/>
          <w:color w:val="FF0000"/>
          <w:sz w:val="22"/>
          <w:szCs w:val="22"/>
        </w:rPr>
      </w:pPr>
      <w:r w:rsidRPr="007C64C2">
        <w:rPr>
          <w:rFonts w:ascii="Bookman Old Style" w:hAnsi="Bookman Old Style" w:cs="Arial"/>
          <w:i/>
          <w:iCs/>
          <w:color w:val="FF0000"/>
          <w:sz w:val="22"/>
          <w:szCs w:val="22"/>
        </w:rPr>
        <w:t>Durant le lavement des pieds on pourra chanter</w:t>
      </w:r>
      <w:r w:rsidR="007C64C2" w:rsidRPr="007C64C2">
        <w:rPr>
          <w:rFonts w:ascii="Bookman Old Style" w:hAnsi="Bookman Old Style" w:cs="Arial"/>
          <w:i/>
          <w:iCs/>
          <w:color w:val="FF0000"/>
          <w:sz w:val="22"/>
          <w:szCs w:val="22"/>
        </w:rPr>
        <w:t>. (</w:t>
      </w:r>
      <w:proofErr w:type="spellStart"/>
      <w:r w:rsidR="007C64C2" w:rsidRPr="007C64C2">
        <w:rPr>
          <w:rFonts w:ascii="Bookman Old Style" w:hAnsi="Bookman Old Style" w:cs="Arial"/>
          <w:i/>
          <w:iCs/>
          <w:color w:val="FF0000"/>
          <w:sz w:val="22"/>
          <w:szCs w:val="22"/>
        </w:rPr>
        <w:t>cf</w:t>
      </w:r>
      <w:proofErr w:type="spellEnd"/>
      <w:r w:rsidR="007C64C2" w:rsidRPr="007C64C2">
        <w:rPr>
          <w:rFonts w:ascii="Bookman Old Style" w:hAnsi="Bookman Old Style" w:cs="Arial"/>
          <w:i/>
          <w:iCs/>
          <w:color w:val="FF0000"/>
          <w:sz w:val="22"/>
          <w:szCs w:val="22"/>
        </w:rPr>
        <w:t xml:space="preserve"> proposition de chants à la fin)</w:t>
      </w:r>
    </w:p>
    <w:p w14:paraId="4343BF08" w14:textId="77777777" w:rsidR="007C64C2" w:rsidRDefault="00311838" w:rsidP="00356DE0">
      <w:pPr>
        <w:pStyle w:val="NormalWeb"/>
        <w:rPr>
          <w:rFonts w:ascii="Bookman Old Style" w:hAnsi="Bookman Old Style" w:cs="Arial"/>
          <w:color w:val="000000" w:themeColor="text1"/>
          <w:sz w:val="22"/>
          <w:szCs w:val="22"/>
        </w:rPr>
      </w:pPr>
      <w:r w:rsidRPr="00311838">
        <w:rPr>
          <w:rFonts w:ascii="Bookman Old Style" w:hAnsi="Bookman Old Style" w:cs="Arial"/>
          <w:b/>
          <w:bCs/>
          <w:color w:val="000000" w:themeColor="text1"/>
          <w:sz w:val="22"/>
          <w:szCs w:val="22"/>
          <w:bdr w:val="single" w:sz="4" w:space="0" w:color="auto"/>
        </w:rPr>
        <w:t>Prière pour les prêtres</w:t>
      </w:r>
      <w:r>
        <w:rPr>
          <w:rFonts w:ascii="Bookman Old Style" w:hAnsi="Bookman Old Style" w:cs="Arial"/>
          <w:color w:val="000000" w:themeColor="text1"/>
          <w:sz w:val="22"/>
          <w:szCs w:val="22"/>
        </w:rPr>
        <w:t xml:space="preserve"> : </w:t>
      </w:r>
    </w:p>
    <w:p w14:paraId="1904602A" w14:textId="77777777" w:rsidR="00311838" w:rsidRDefault="00311838" w:rsidP="00E628D9">
      <w:pPr>
        <w:pStyle w:val="NormalWeb"/>
        <w:rPr>
          <w:rFonts w:ascii="Bookman Old Style" w:hAnsi="Bookman Old Style" w:cs="Arial"/>
          <w:color w:val="000000" w:themeColor="text1"/>
          <w:sz w:val="22"/>
          <w:szCs w:val="22"/>
        </w:rPr>
      </w:pPr>
      <w:r>
        <w:rPr>
          <w:rFonts w:ascii="Bookman Old Style" w:hAnsi="Bookman Old Style" w:cs="Arial"/>
          <w:color w:val="000000" w:themeColor="text1"/>
          <w:sz w:val="22"/>
          <w:szCs w:val="22"/>
        </w:rPr>
        <w:t>Ce jour est un jour très particulier pour vos prêtres, c’est pour eux la fête de leur sacerdoce. Quel plus beau cadeau leur faire que de prier pour eux et pour ceux qui se préparent au sacerdoce ?</w:t>
      </w:r>
    </w:p>
    <w:p w14:paraId="57E9DEF5" w14:textId="77777777" w:rsidR="00311838" w:rsidRDefault="00311838" w:rsidP="00356DE0">
      <w:pPr>
        <w:pStyle w:val="NormalWeb"/>
        <w:rPr>
          <w:rFonts w:ascii="Bookman Old Style" w:hAnsi="Bookman Old Style" w:cs="Arial"/>
          <w:color w:val="000000" w:themeColor="text1"/>
          <w:sz w:val="22"/>
          <w:szCs w:val="22"/>
        </w:rPr>
      </w:pPr>
      <w:r>
        <w:rPr>
          <w:rFonts w:ascii="Bookman Old Style" w:hAnsi="Bookman Old Style" w:cs="Arial"/>
          <w:color w:val="000000" w:themeColor="text1"/>
          <w:sz w:val="22"/>
          <w:szCs w:val="22"/>
        </w:rPr>
        <w:t>Nous pouvons faire mémoire de prêtres de nos paroisses, de ceux qui nous ont baptisés, ou mariés, ou grâce auxquels nous avons reçu le pardon de Dieu. Prions aussi pour les prêtres en difficulté, ils ont besoin de votre prière.</w:t>
      </w:r>
    </w:p>
    <w:p w14:paraId="421B4395" w14:textId="77777777" w:rsidR="00311838" w:rsidRPr="00311838" w:rsidRDefault="00311838" w:rsidP="00356DE0">
      <w:pPr>
        <w:pStyle w:val="NormalWeb"/>
        <w:rPr>
          <w:rFonts w:ascii="Bookman Old Style" w:hAnsi="Bookman Old Style" w:cs="Arial"/>
          <w:color w:val="000000" w:themeColor="text1"/>
          <w:sz w:val="22"/>
          <w:szCs w:val="22"/>
        </w:rPr>
      </w:pPr>
      <w:r>
        <w:rPr>
          <w:rFonts w:ascii="Bookman Old Style" w:hAnsi="Bookman Old Style" w:cs="Arial"/>
          <w:color w:val="000000" w:themeColor="text1"/>
          <w:sz w:val="22"/>
          <w:szCs w:val="22"/>
        </w:rPr>
        <w:t>En citant les prêtres pour lesquels nous prions nous disons pour eux 1 Notre Père et 1  je vous salue Marie</w:t>
      </w:r>
    </w:p>
    <w:p w14:paraId="2AFC7828" w14:textId="77777777" w:rsidR="00311838" w:rsidRPr="007C64C2" w:rsidRDefault="00311838" w:rsidP="00356DE0">
      <w:pPr>
        <w:pStyle w:val="NormalWeb"/>
        <w:rPr>
          <w:rFonts w:ascii="Bookman Old Style" w:hAnsi="Bookman Old Style" w:cs="Arial"/>
          <w:color w:val="FF0000"/>
          <w:sz w:val="22"/>
          <w:szCs w:val="22"/>
        </w:rPr>
      </w:pPr>
    </w:p>
    <w:p w14:paraId="329A65E2" w14:textId="77777777" w:rsidR="007C64C2" w:rsidRPr="007C64C2" w:rsidRDefault="007C64C2" w:rsidP="00356DE0">
      <w:pPr>
        <w:pStyle w:val="NormalWeb"/>
        <w:rPr>
          <w:rFonts w:ascii="Bookman Old Style" w:hAnsi="Bookman Old Style" w:cs="Arial"/>
          <w:b/>
          <w:bCs/>
          <w:sz w:val="22"/>
          <w:szCs w:val="22"/>
        </w:rPr>
      </w:pPr>
      <w:r w:rsidRPr="00311838">
        <w:rPr>
          <w:rFonts w:ascii="Bookman Old Style" w:hAnsi="Bookman Old Style" w:cs="Arial"/>
          <w:b/>
          <w:bCs/>
          <w:sz w:val="22"/>
          <w:szCs w:val="22"/>
          <w:bdr w:val="single" w:sz="4" w:space="0" w:color="auto"/>
        </w:rPr>
        <w:t>Communion spirituelle</w:t>
      </w:r>
      <w:r w:rsidRPr="007C64C2">
        <w:rPr>
          <w:rFonts w:ascii="Bookman Old Style" w:hAnsi="Bookman Old Style" w:cs="Arial"/>
          <w:b/>
          <w:bCs/>
          <w:sz w:val="22"/>
          <w:szCs w:val="22"/>
        </w:rPr>
        <w:t> :</w:t>
      </w:r>
    </w:p>
    <w:p w14:paraId="68435049" w14:textId="77777777" w:rsidR="007C64C2" w:rsidRDefault="007C64C2" w:rsidP="00356DE0">
      <w:pPr>
        <w:pStyle w:val="NormalWeb"/>
        <w:rPr>
          <w:rFonts w:ascii="Bookman Old Style" w:hAnsi="Bookman Old Style" w:cs="Arial"/>
          <w:sz w:val="22"/>
          <w:szCs w:val="22"/>
        </w:rPr>
      </w:pPr>
      <w:r>
        <w:rPr>
          <w:rFonts w:ascii="Bookman Old Style" w:hAnsi="Bookman Old Style" w:cs="Arial"/>
          <w:sz w:val="22"/>
          <w:szCs w:val="22"/>
        </w:rPr>
        <w:t>Spécialement en ce jour de l’Institution de l’Eucharistie il est important de redire au Seigneur notre désir de recevoir le sacrement de l’Eucharistie</w:t>
      </w:r>
      <w:r w:rsidR="00311838">
        <w:rPr>
          <w:rFonts w:ascii="Bookman Old Style" w:hAnsi="Bookman Old Style" w:cs="Arial"/>
          <w:sz w:val="22"/>
          <w:szCs w:val="22"/>
        </w:rPr>
        <w:t xml:space="preserve"> par une communion spirituelle.</w:t>
      </w:r>
    </w:p>
    <w:p w14:paraId="796C01C5" w14:textId="77777777" w:rsidR="00311838" w:rsidRDefault="00311838" w:rsidP="00311838">
      <w:pPr>
        <w:spacing w:after="0"/>
        <w:ind w:left="708"/>
        <w:rPr>
          <w:rFonts w:ascii="Book Antiqua" w:hAnsi="Book Antiqua"/>
          <w:i/>
          <w:iCs/>
          <w:color w:val="FF0000"/>
        </w:rPr>
      </w:pPr>
      <w:r w:rsidRPr="004F343A">
        <w:rPr>
          <w:rFonts w:ascii="Book Antiqua" w:hAnsi="Book Antiqua"/>
          <w:i/>
          <w:iCs/>
          <w:color w:val="FF0000"/>
        </w:rPr>
        <w:t>par le conducteur de la prière :</w:t>
      </w:r>
    </w:p>
    <w:p w14:paraId="3F8CC912" w14:textId="77777777" w:rsidR="00311838" w:rsidRPr="004F343A" w:rsidRDefault="00311838" w:rsidP="00311838">
      <w:pPr>
        <w:spacing w:after="0"/>
        <w:ind w:left="708"/>
        <w:rPr>
          <w:rFonts w:ascii="Book Antiqua" w:hAnsi="Book Antiqua"/>
          <w:i/>
          <w:iCs/>
          <w:color w:val="FF0000"/>
        </w:rPr>
      </w:pPr>
    </w:p>
    <w:p w14:paraId="170A7D9A" w14:textId="77777777" w:rsidR="00311838" w:rsidRDefault="00311838" w:rsidP="00311838">
      <w:pPr>
        <w:spacing w:after="0"/>
        <w:ind w:left="708"/>
        <w:rPr>
          <w:rFonts w:ascii="Book Antiqua" w:hAnsi="Book Antiqua"/>
        </w:rPr>
      </w:pPr>
      <w:r>
        <w:rPr>
          <w:rFonts w:ascii="Book Antiqua" w:hAnsi="Book Antiqua"/>
        </w:rPr>
        <w:t>Nous ne pouvons pas recevoir la communion sacramentelle, mais nous avons le désir de recevoir le Pain de la Vie avec une foi qui agit par la Charité, nous sommes dans l’attente du moment où la participation à la messe sera de nouveau possible. Ce désir nous rend participants de manière vrai bien qu’imparfaite des fruits et des grâces du Sacrement. Ensemble prions :</w:t>
      </w:r>
    </w:p>
    <w:p w14:paraId="08812A0E" w14:textId="77777777" w:rsidR="00311838" w:rsidRDefault="00311838" w:rsidP="00311838">
      <w:pPr>
        <w:spacing w:after="0"/>
        <w:ind w:left="708"/>
        <w:rPr>
          <w:rFonts w:ascii="Book Antiqua" w:hAnsi="Book Antiqua"/>
        </w:rPr>
      </w:pPr>
    </w:p>
    <w:p w14:paraId="5E371BE6" w14:textId="77777777" w:rsidR="00311838" w:rsidRDefault="00311838" w:rsidP="00311838">
      <w:pPr>
        <w:spacing w:after="0"/>
        <w:ind w:left="708"/>
        <w:rPr>
          <w:rFonts w:ascii="Book Antiqua" w:hAnsi="Book Antiqua"/>
        </w:rPr>
      </w:pPr>
      <w:r>
        <w:rPr>
          <w:rFonts w:ascii="Book Antiqua" w:hAnsi="Book Antiqua"/>
        </w:rPr>
        <w:t>« Seigneur mon cœur te désire et désire s’unir à toi dans la communion sacramentelle. Il ne m’est pas possible de participer à la célébration de l’Eucharistie en ce jour de l’Institution de l’Eucharistie le Pain de la Vie mais je sais, dans la foi, que tu es présent et je veux t’accueillir dans mon cœur et dans ma vie. Viens Seigneur Jésus. R/ Amen !</w:t>
      </w:r>
    </w:p>
    <w:p w14:paraId="033624F8" w14:textId="77777777" w:rsidR="00311838" w:rsidRDefault="00311838" w:rsidP="00311838">
      <w:pPr>
        <w:spacing w:after="0"/>
        <w:ind w:left="708"/>
        <w:rPr>
          <w:rFonts w:ascii="Book Antiqua" w:hAnsi="Book Antiqua"/>
        </w:rPr>
      </w:pPr>
    </w:p>
    <w:p w14:paraId="4F34EC79" w14:textId="77777777" w:rsidR="00311838" w:rsidRPr="00FC016F" w:rsidRDefault="00311838" w:rsidP="00311838">
      <w:pPr>
        <w:spacing w:after="0"/>
        <w:ind w:left="708"/>
        <w:rPr>
          <w:rFonts w:ascii="Book Antiqua" w:hAnsi="Book Antiqua"/>
          <w:i/>
          <w:iCs/>
          <w:color w:val="FF0000"/>
        </w:rPr>
      </w:pPr>
      <w:r w:rsidRPr="00FC016F">
        <w:rPr>
          <w:rFonts w:ascii="Book Antiqua" w:hAnsi="Book Antiqua"/>
          <w:i/>
          <w:iCs/>
          <w:color w:val="FF0000"/>
        </w:rPr>
        <w:t xml:space="preserve"> Celui qui conduit la prière dit pour conclure :</w:t>
      </w:r>
    </w:p>
    <w:p w14:paraId="3C60C882" w14:textId="77777777" w:rsidR="00311838" w:rsidRDefault="00311838" w:rsidP="00311838">
      <w:pPr>
        <w:spacing w:after="0"/>
        <w:ind w:left="708"/>
        <w:rPr>
          <w:rFonts w:ascii="Book Antiqua" w:hAnsi="Book Antiqua"/>
        </w:rPr>
      </w:pPr>
      <w:r>
        <w:rPr>
          <w:rFonts w:ascii="Book Antiqua" w:hAnsi="Book Antiqua"/>
        </w:rPr>
        <w:t xml:space="preserve">Que le Seigneur nous bénisse et nous garde de tout mal et nous conduise à la Vie éternelle. R/ </w:t>
      </w:r>
      <w:r w:rsidRPr="00FC016F">
        <w:rPr>
          <w:rFonts w:ascii="Book Antiqua" w:hAnsi="Book Antiqua"/>
          <w:b/>
          <w:bCs/>
        </w:rPr>
        <w:t>Amen</w:t>
      </w:r>
    </w:p>
    <w:p w14:paraId="67F8F8F1" w14:textId="77777777" w:rsidR="00311838" w:rsidRPr="00FC016F" w:rsidRDefault="00311838" w:rsidP="00311838">
      <w:pPr>
        <w:spacing w:after="0"/>
        <w:ind w:left="708"/>
        <w:rPr>
          <w:rFonts w:ascii="Book Antiqua" w:hAnsi="Book Antiqua"/>
          <w:i/>
          <w:iCs/>
          <w:color w:val="FF0000"/>
        </w:rPr>
      </w:pPr>
      <w:r w:rsidRPr="00FC016F">
        <w:rPr>
          <w:rFonts w:ascii="Book Antiqua" w:hAnsi="Book Antiqua"/>
          <w:i/>
          <w:iCs/>
          <w:color w:val="FF0000"/>
        </w:rPr>
        <w:lastRenderedPageBreak/>
        <w:t>Tous font le signe de la Croix,</w:t>
      </w:r>
    </w:p>
    <w:p w14:paraId="55732DF6" w14:textId="77777777" w:rsidR="00311838" w:rsidRPr="00BC1D98" w:rsidRDefault="00311838" w:rsidP="00311838">
      <w:pPr>
        <w:pBdr>
          <w:bottom w:val="single" w:sz="12" w:space="1" w:color="auto"/>
        </w:pBdr>
        <w:rPr>
          <w:rFonts w:ascii="Book Antiqua" w:hAnsi="Book Antiqua"/>
        </w:rPr>
      </w:pPr>
    </w:p>
    <w:p w14:paraId="3EB70C3C" w14:textId="77777777" w:rsidR="00E628D9" w:rsidRDefault="00E628D9" w:rsidP="00055A80">
      <w:pPr>
        <w:pStyle w:val="NormalWeb"/>
        <w:rPr>
          <w:rFonts w:ascii="Bookman Old Style" w:hAnsi="Bookman Old Style" w:cs="Arial"/>
          <w:sz w:val="22"/>
          <w:szCs w:val="22"/>
        </w:rPr>
      </w:pPr>
      <w:r>
        <w:rPr>
          <w:rFonts w:ascii="Bookman Old Style" w:hAnsi="Bookman Old Style" w:cs="Arial"/>
          <w:sz w:val="22"/>
          <w:szCs w:val="22"/>
        </w:rPr>
        <w:t>Proposition de chant :</w:t>
      </w:r>
    </w:p>
    <w:p w14:paraId="0F5D39C9" w14:textId="77777777" w:rsidR="00055A80" w:rsidRDefault="00055A80" w:rsidP="00055A80">
      <w:pPr>
        <w:pStyle w:val="NormalWeb"/>
        <w:rPr>
          <w:rFonts w:ascii="Bookman Old Style" w:hAnsi="Bookman Old Style" w:cs="Arial"/>
          <w:sz w:val="22"/>
          <w:szCs w:val="22"/>
        </w:rPr>
      </w:pPr>
      <w:r>
        <w:rPr>
          <w:rFonts w:ascii="Bookman Old Style" w:hAnsi="Bookman Old Style" w:cs="Arial"/>
          <w:sz w:val="22"/>
          <w:szCs w:val="22"/>
        </w:rPr>
        <w:t>LA NUIT QU’IL FUT LIVRE</w:t>
      </w:r>
    </w:p>
    <w:p w14:paraId="067E7B49" w14:textId="77777777" w:rsidR="00E628D9" w:rsidRDefault="00E628D9" w:rsidP="00E628D9">
      <w:pPr>
        <w:pStyle w:val="NormalWeb"/>
        <w:spacing w:before="0" w:beforeAutospacing="0" w:after="0" w:afterAutospacing="0"/>
        <w:rPr>
          <w:rFonts w:ascii="Bookman Old Style" w:hAnsi="Bookman Old Style" w:cs="Arial"/>
          <w:sz w:val="22"/>
          <w:szCs w:val="22"/>
        </w:rPr>
      </w:pPr>
      <w:r w:rsidRPr="00E628D9">
        <w:rPr>
          <w:rFonts w:ascii="Bookman Old Style" w:hAnsi="Bookman Old Style" w:cs="Arial"/>
          <w:sz w:val="22"/>
          <w:szCs w:val="22"/>
        </w:rPr>
        <w:t>1 - La nuit qu'il fut livré, le Seigneur prit du pain;</w:t>
      </w:r>
    </w:p>
    <w:p w14:paraId="3D4C59E4" w14:textId="77777777" w:rsidR="00E628D9" w:rsidRDefault="00E628D9" w:rsidP="00E628D9">
      <w:pPr>
        <w:pStyle w:val="NormalWeb"/>
        <w:spacing w:before="0" w:beforeAutospacing="0" w:after="0" w:afterAutospacing="0"/>
        <w:rPr>
          <w:rFonts w:ascii="Bookman Old Style" w:hAnsi="Bookman Old Style" w:cs="Arial"/>
          <w:sz w:val="22"/>
          <w:szCs w:val="22"/>
        </w:rPr>
      </w:pPr>
      <w:r w:rsidRPr="00E628D9">
        <w:rPr>
          <w:rFonts w:ascii="Bookman Old Style" w:hAnsi="Bookman Old Style" w:cs="Arial"/>
          <w:sz w:val="22"/>
          <w:szCs w:val="22"/>
        </w:rPr>
        <w:t>En signe de sa mort le rompit de sa main:</w:t>
      </w:r>
    </w:p>
    <w:p w14:paraId="35214669" w14:textId="77777777" w:rsidR="00E628D9" w:rsidRDefault="00E628D9" w:rsidP="00E628D9">
      <w:pPr>
        <w:pStyle w:val="NormalWeb"/>
        <w:spacing w:before="0" w:beforeAutospacing="0" w:after="0" w:afterAutospacing="0"/>
        <w:rPr>
          <w:rFonts w:ascii="Bookman Old Style" w:hAnsi="Bookman Old Style" w:cs="Arial"/>
          <w:sz w:val="22"/>
          <w:szCs w:val="22"/>
        </w:rPr>
      </w:pPr>
      <w:r w:rsidRPr="00E628D9">
        <w:rPr>
          <w:rFonts w:ascii="Bookman Old Style" w:hAnsi="Bookman Old Style" w:cs="Arial"/>
          <w:sz w:val="22"/>
          <w:szCs w:val="22"/>
        </w:rPr>
        <w:t>"Ma vie, nul ne la prend mais c'est moi qui la donne</w:t>
      </w:r>
    </w:p>
    <w:p w14:paraId="58970807" w14:textId="77777777" w:rsidR="00E628D9" w:rsidRPr="00E628D9" w:rsidRDefault="00E628D9" w:rsidP="00E628D9">
      <w:pPr>
        <w:pStyle w:val="NormalWeb"/>
        <w:spacing w:before="0" w:beforeAutospacing="0" w:after="0" w:afterAutospacing="0"/>
        <w:rPr>
          <w:rFonts w:ascii="Bookman Old Style" w:hAnsi="Bookman Old Style" w:cs="Arial"/>
          <w:sz w:val="22"/>
          <w:szCs w:val="22"/>
        </w:rPr>
      </w:pPr>
      <w:r w:rsidRPr="00E628D9">
        <w:rPr>
          <w:rFonts w:ascii="Bookman Old Style" w:hAnsi="Bookman Old Style" w:cs="Arial"/>
          <w:sz w:val="22"/>
          <w:szCs w:val="22"/>
        </w:rPr>
        <w:t>Afin de racheter tous mes frères humains."</w:t>
      </w:r>
    </w:p>
    <w:p w14:paraId="351BE53C" w14:textId="77777777" w:rsidR="00E628D9" w:rsidRPr="00E628D9" w:rsidRDefault="00E628D9" w:rsidP="00E628D9">
      <w:pPr>
        <w:pStyle w:val="NormalWeb"/>
        <w:spacing w:before="0" w:beforeAutospacing="0" w:after="0" w:afterAutospacing="0"/>
        <w:rPr>
          <w:rFonts w:ascii="Bookman Old Style" w:hAnsi="Bookman Old Style" w:cs="Arial"/>
          <w:sz w:val="22"/>
          <w:szCs w:val="22"/>
        </w:rPr>
      </w:pPr>
    </w:p>
    <w:p w14:paraId="0A360FD5" w14:textId="77777777" w:rsidR="00E628D9" w:rsidRDefault="00E628D9" w:rsidP="00E628D9">
      <w:pPr>
        <w:pStyle w:val="NormalWeb"/>
        <w:spacing w:before="0" w:beforeAutospacing="0" w:after="0" w:afterAutospacing="0"/>
        <w:rPr>
          <w:rFonts w:ascii="Bookman Old Style" w:hAnsi="Bookman Old Style" w:cs="Arial"/>
          <w:sz w:val="22"/>
          <w:szCs w:val="22"/>
        </w:rPr>
      </w:pPr>
      <w:r w:rsidRPr="00E628D9">
        <w:rPr>
          <w:rFonts w:ascii="Bookman Old Style" w:hAnsi="Bookman Old Style" w:cs="Arial"/>
          <w:sz w:val="22"/>
          <w:szCs w:val="22"/>
        </w:rPr>
        <w:t xml:space="preserve"> 2 – Après qu'il eut soupé pour la dernière fois</w:t>
      </w:r>
    </w:p>
    <w:p w14:paraId="570A1A78" w14:textId="77777777" w:rsidR="00E628D9" w:rsidRDefault="00E628D9" w:rsidP="00E628D9">
      <w:pPr>
        <w:pStyle w:val="NormalWeb"/>
        <w:spacing w:before="0" w:beforeAutospacing="0" w:after="0" w:afterAutospacing="0"/>
        <w:rPr>
          <w:rFonts w:ascii="Bookman Old Style" w:hAnsi="Bookman Old Style" w:cs="Arial"/>
          <w:sz w:val="22"/>
          <w:szCs w:val="22"/>
        </w:rPr>
      </w:pPr>
      <w:r w:rsidRPr="00E628D9">
        <w:rPr>
          <w:rFonts w:ascii="Bookman Old Style" w:hAnsi="Bookman Old Style" w:cs="Arial"/>
          <w:sz w:val="22"/>
          <w:szCs w:val="22"/>
        </w:rPr>
        <w:t>S'offrit comme victime au pressoir de la Croix:</w:t>
      </w:r>
    </w:p>
    <w:p w14:paraId="39A6615C" w14:textId="77777777" w:rsidR="00E628D9" w:rsidRDefault="00E628D9" w:rsidP="00E628D9">
      <w:pPr>
        <w:pStyle w:val="NormalWeb"/>
        <w:spacing w:before="0" w:beforeAutospacing="0" w:after="0" w:afterAutospacing="0"/>
        <w:rPr>
          <w:rFonts w:ascii="Bookman Old Style" w:hAnsi="Bookman Old Style" w:cs="Arial"/>
          <w:sz w:val="22"/>
          <w:szCs w:val="22"/>
        </w:rPr>
      </w:pPr>
      <w:r w:rsidRPr="00E628D9">
        <w:rPr>
          <w:rFonts w:ascii="Bookman Old Style" w:hAnsi="Bookman Old Style" w:cs="Arial"/>
          <w:sz w:val="22"/>
          <w:szCs w:val="22"/>
        </w:rPr>
        <w:t>"Mon sang, versé pour vous est le sang de l'Alliance</w:t>
      </w:r>
    </w:p>
    <w:p w14:paraId="3EF1D240" w14:textId="77777777" w:rsidR="00E628D9" w:rsidRPr="00E628D9" w:rsidRDefault="00E628D9" w:rsidP="00E628D9">
      <w:pPr>
        <w:pStyle w:val="NormalWeb"/>
        <w:spacing w:before="0" w:beforeAutospacing="0" w:after="0" w:afterAutospacing="0"/>
        <w:rPr>
          <w:rFonts w:ascii="Bookman Old Style" w:hAnsi="Bookman Old Style" w:cs="Arial"/>
          <w:sz w:val="22"/>
          <w:szCs w:val="22"/>
        </w:rPr>
      </w:pPr>
      <w:r w:rsidRPr="00E628D9">
        <w:rPr>
          <w:rFonts w:ascii="Bookman Old Style" w:hAnsi="Bookman Old Style" w:cs="Arial"/>
          <w:sz w:val="22"/>
          <w:szCs w:val="22"/>
        </w:rPr>
        <w:t>Amis, faites ceci en mémoire de moi."</w:t>
      </w:r>
    </w:p>
    <w:p w14:paraId="5E1BB432" w14:textId="77777777" w:rsidR="00E628D9" w:rsidRPr="00E628D9" w:rsidRDefault="00E628D9" w:rsidP="00E628D9">
      <w:pPr>
        <w:pStyle w:val="NormalWeb"/>
        <w:spacing w:before="0" w:beforeAutospacing="0" w:after="0" w:afterAutospacing="0"/>
        <w:rPr>
          <w:rFonts w:ascii="Bookman Old Style" w:hAnsi="Bookman Old Style" w:cs="Arial"/>
          <w:sz w:val="22"/>
          <w:szCs w:val="22"/>
        </w:rPr>
      </w:pPr>
    </w:p>
    <w:p w14:paraId="67DCBEEC" w14:textId="77777777" w:rsidR="00E628D9" w:rsidRDefault="00E628D9" w:rsidP="00E628D9">
      <w:pPr>
        <w:pStyle w:val="NormalWeb"/>
        <w:spacing w:before="0" w:beforeAutospacing="0" w:after="0" w:afterAutospacing="0"/>
        <w:rPr>
          <w:rFonts w:ascii="Bookman Old Style" w:hAnsi="Bookman Old Style" w:cs="Arial"/>
          <w:sz w:val="22"/>
          <w:szCs w:val="22"/>
        </w:rPr>
      </w:pPr>
      <w:r w:rsidRPr="00E628D9">
        <w:rPr>
          <w:rFonts w:ascii="Bookman Old Style" w:hAnsi="Bookman Old Style" w:cs="Arial"/>
          <w:sz w:val="22"/>
          <w:szCs w:val="22"/>
        </w:rPr>
        <w:t xml:space="preserve"> 3 – Et nous, peuple de Dieu nous en sommes témoins.</w:t>
      </w:r>
    </w:p>
    <w:p w14:paraId="1A955EFE" w14:textId="77777777" w:rsidR="00E628D9" w:rsidRDefault="00E628D9" w:rsidP="00E628D9">
      <w:pPr>
        <w:pStyle w:val="NormalWeb"/>
        <w:spacing w:before="0" w:beforeAutospacing="0" w:after="0" w:afterAutospacing="0"/>
        <w:rPr>
          <w:rFonts w:ascii="Bookman Old Style" w:hAnsi="Bookman Old Style" w:cs="Arial"/>
          <w:sz w:val="22"/>
          <w:szCs w:val="22"/>
        </w:rPr>
      </w:pPr>
      <w:r w:rsidRPr="00E628D9">
        <w:rPr>
          <w:rFonts w:ascii="Bookman Old Style" w:hAnsi="Bookman Old Style" w:cs="Arial"/>
          <w:sz w:val="22"/>
          <w:szCs w:val="22"/>
        </w:rPr>
        <w:t>Ta mort, nous l'annonçons par ce pain et ce vin.</w:t>
      </w:r>
    </w:p>
    <w:p w14:paraId="6F6A0864" w14:textId="77777777" w:rsidR="00E628D9" w:rsidRDefault="00E628D9" w:rsidP="00E628D9">
      <w:pPr>
        <w:pStyle w:val="NormalWeb"/>
        <w:spacing w:before="0" w:beforeAutospacing="0" w:after="0" w:afterAutospacing="0"/>
        <w:rPr>
          <w:rFonts w:ascii="Bookman Old Style" w:hAnsi="Bookman Old Style" w:cs="Arial"/>
          <w:sz w:val="22"/>
          <w:szCs w:val="22"/>
        </w:rPr>
      </w:pPr>
      <w:r w:rsidRPr="00E628D9">
        <w:rPr>
          <w:rFonts w:ascii="Bookman Old Style" w:hAnsi="Bookman Old Style" w:cs="Arial"/>
          <w:sz w:val="22"/>
          <w:szCs w:val="22"/>
        </w:rPr>
        <w:t>Jésus ressuscité ton église t'acclame.</w:t>
      </w:r>
    </w:p>
    <w:p w14:paraId="51D0E787" w14:textId="77777777" w:rsidR="00E628D9" w:rsidRPr="00E628D9" w:rsidRDefault="00E628D9" w:rsidP="00E628D9">
      <w:pPr>
        <w:pStyle w:val="NormalWeb"/>
        <w:spacing w:before="0" w:beforeAutospacing="0" w:after="0" w:afterAutospacing="0"/>
        <w:rPr>
          <w:rFonts w:ascii="Bookman Old Style" w:hAnsi="Bookman Old Style" w:cs="Arial"/>
          <w:sz w:val="22"/>
          <w:szCs w:val="22"/>
        </w:rPr>
      </w:pPr>
      <w:r w:rsidRPr="00E628D9">
        <w:rPr>
          <w:rFonts w:ascii="Bookman Old Style" w:hAnsi="Bookman Old Style" w:cs="Arial"/>
          <w:sz w:val="22"/>
          <w:szCs w:val="22"/>
        </w:rPr>
        <w:t>Vainqueur, passé du monde à la gloire sans fin.</w:t>
      </w:r>
    </w:p>
    <w:p w14:paraId="564F01FB" w14:textId="77777777" w:rsidR="00E628D9" w:rsidRPr="00E628D9" w:rsidRDefault="00E628D9" w:rsidP="00E628D9">
      <w:pPr>
        <w:pStyle w:val="NormalWeb"/>
        <w:spacing w:before="0" w:beforeAutospacing="0" w:after="0" w:afterAutospacing="0"/>
        <w:rPr>
          <w:rFonts w:ascii="Bookman Old Style" w:hAnsi="Bookman Old Style" w:cs="Arial"/>
          <w:sz w:val="22"/>
          <w:szCs w:val="22"/>
        </w:rPr>
      </w:pPr>
    </w:p>
    <w:p w14:paraId="300BCF27" w14:textId="77777777" w:rsidR="00E628D9" w:rsidRDefault="00E628D9" w:rsidP="00E628D9">
      <w:pPr>
        <w:pStyle w:val="NormalWeb"/>
        <w:spacing w:before="0" w:beforeAutospacing="0" w:after="0" w:afterAutospacing="0"/>
        <w:rPr>
          <w:rFonts w:ascii="Bookman Old Style" w:hAnsi="Bookman Old Style" w:cs="Arial"/>
          <w:sz w:val="22"/>
          <w:szCs w:val="22"/>
        </w:rPr>
      </w:pPr>
      <w:r w:rsidRPr="00E628D9">
        <w:rPr>
          <w:rFonts w:ascii="Bookman Old Style" w:hAnsi="Bookman Old Style" w:cs="Arial"/>
          <w:sz w:val="22"/>
          <w:szCs w:val="22"/>
        </w:rPr>
        <w:t xml:space="preserve"> 4 – Tu viens revivre en nous ton mystère pascal.</w:t>
      </w:r>
    </w:p>
    <w:p w14:paraId="5016E442" w14:textId="77777777" w:rsidR="00E628D9" w:rsidRDefault="00E628D9" w:rsidP="00E628D9">
      <w:pPr>
        <w:pStyle w:val="NormalWeb"/>
        <w:spacing w:before="0" w:beforeAutospacing="0" w:after="0" w:afterAutospacing="0"/>
        <w:rPr>
          <w:rFonts w:ascii="Bookman Old Style" w:hAnsi="Bookman Old Style" w:cs="Arial"/>
          <w:sz w:val="22"/>
          <w:szCs w:val="22"/>
        </w:rPr>
      </w:pPr>
      <w:r w:rsidRPr="00E628D9">
        <w:rPr>
          <w:rFonts w:ascii="Bookman Old Style" w:hAnsi="Bookman Old Style" w:cs="Arial"/>
          <w:sz w:val="22"/>
          <w:szCs w:val="22"/>
        </w:rPr>
        <w:t>Eteins en notre chair le foyer de tout mal:</w:t>
      </w:r>
      <w:r>
        <w:rPr>
          <w:rFonts w:ascii="Bookman Old Style" w:hAnsi="Bookman Old Style" w:cs="Arial"/>
          <w:sz w:val="22"/>
          <w:szCs w:val="22"/>
        </w:rPr>
        <w:t xml:space="preserve"> </w:t>
      </w:r>
    </w:p>
    <w:p w14:paraId="193F90B2" w14:textId="77777777" w:rsidR="00E628D9" w:rsidRDefault="00E628D9" w:rsidP="00E628D9">
      <w:pPr>
        <w:pStyle w:val="NormalWeb"/>
        <w:spacing w:before="0" w:beforeAutospacing="0" w:after="0" w:afterAutospacing="0"/>
        <w:rPr>
          <w:rFonts w:ascii="Bookman Old Style" w:hAnsi="Bookman Old Style" w:cs="Arial"/>
          <w:sz w:val="22"/>
          <w:szCs w:val="22"/>
        </w:rPr>
      </w:pPr>
      <w:r w:rsidRPr="00E628D9">
        <w:rPr>
          <w:rFonts w:ascii="Bookman Old Style" w:hAnsi="Bookman Old Style" w:cs="Arial"/>
          <w:sz w:val="22"/>
          <w:szCs w:val="22"/>
        </w:rPr>
        <w:t>Nous sommes tes sarments, Sainte vigne du Père,</w:t>
      </w:r>
    </w:p>
    <w:p w14:paraId="369EB28A" w14:textId="77777777" w:rsidR="00E628D9" w:rsidRPr="00E628D9" w:rsidRDefault="00E628D9" w:rsidP="00E628D9">
      <w:pPr>
        <w:pStyle w:val="NormalWeb"/>
        <w:spacing w:before="0" w:beforeAutospacing="0" w:after="0" w:afterAutospacing="0"/>
        <w:rPr>
          <w:rFonts w:ascii="Bookman Old Style" w:hAnsi="Bookman Old Style" w:cs="Arial"/>
          <w:sz w:val="22"/>
          <w:szCs w:val="22"/>
        </w:rPr>
      </w:pPr>
      <w:r w:rsidRPr="00E628D9">
        <w:rPr>
          <w:rFonts w:ascii="Bookman Old Style" w:hAnsi="Bookman Old Style" w:cs="Arial"/>
          <w:sz w:val="22"/>
          <w:szCs w:val="22"/>
        </w:rPr>
        <w:t>Fais nous porter du fruit pour le jour triomphal.</w:t>
      </w:r>
    </w:p>
    <w:p w14:paraId="0134229E" w14:textId="77777777" w:rsidR="00E628D9" w:rsidRPr="00E628D9" w:rsidRDefault="00E628D9" w:rsidP="00E628D9">
      <w:pPr>
        <w:pStyle w:val="NormalWeb"/>
        <w:spacing w:before="0" w:beforeAutospacing="0" w:after="0" w:afterAutospacing="0"/>
        <w:rPr>
          <w:rFonts w:ascii="Bookman Old Style" w:hAnsi="Bookman Old Style" w:cs="Arial"/>
          <w:sz w:val="22"/>
          <w:szCs w:val="22"/>
        </w:rPr>
      </w:pPr>
    </w:p>
    <w:p w14:paraId="4820A9A4" w14:textId="77777777" w:rsidR="00E628D9" w:rsidRDefault="00E628D9" w:rsidP="00E628D9">
      <w:pPr>
        <w:pStyle w:val="NormalWeb"/>
        <w:spacing w:before="0" w:beforeAutospacing="0" w:after="0" w:afterAutospacing="0"/>
        <w:rPr>
          <w:rFonts w:ascii="Bookman Old Style" w:hAnsi="Bookman Old Style" w:cs="Arial"/>
          <w:sz w:val="22"/>
          <w:szCs w:val="22"/>
        </w:rPr>
      </w:pPr>
      <w:r w:rsidRPr="00E628D9">
        <w:rPr>
          <w:rFonts w:ascii="Bookman Old Style" w:hAnsi="Bookman Old Style" w:cs="Arial"/>
          <w:sz w:val="22"/>
          <w:szCs w:val="22"/>
        </w:rPr>
        <w:t xml:space="preserve"> 5 – Seigneur, nous attendons ton retour glorieux;</w:t>
      </w:r>
    </w:p>
    <w:p w14:paraId="2818D2CB" w14:textId="77777777" w:rsidR="00E628D9" w:rsidRDefault="00E628D9" w:rsidP="00E628D9">
      <w:pPr>
        <w:pStyle w:val="NormalWeb"/>
        <w:spacing w:before="0" w:beforeAutospacing="0" w:after="0" w:afterAutospacing="0"/>
        <w:rPr>
          <w:rFonts w:ascii="Bookman Old Style" w:hAnsi="Bookman Old Style" w:cs="Arial"/>
          <w:sz w:val="22"/>
          <w:szCs w:val="22"/>
        </w:rPr>
      </w:pPr>
      <w:r w:rsidRPr="00E628D9">
        <w:rPr>
          <w:rFonts w:ascii="Bookman Old Style" w:hAnsi="Bookman Old Style" w:cs="Arial"/>
          <w:sz w:val="22"/>
          <w:szCs w:val="22"/>
        </w:rPr>
        <w:t>Un jour, tu nous prendras avec toi dans les cieux.</w:t>
      </w:r>
    </w:p>
    <w:p w14:paraId="5B5B8F5C" w14:textId="77777777" w:rsidR="00E628D9" w:rsidRDefault="00E628D9" w:rsidP="00E628D9">
      <w:pPr>
        <w:pStyle w:val="NormalWeb"/>
        <w:spacing w:before="0" w:beforeAutospacing="0" w:after="0" w:afterAutospacing="0"/>
        <w:rPr>
          <w:rFonts w:ascii="Bookman Old Style" w:hAnsi="Bookman Old Style" w:cs="Arial"/>
          <w:sz w:val="22"/>
          <w:szCs w:val="22"/>
        </w:rPr>
      </w:pPr>
      <w:r w:rsidRPr="00E628D9">
        <w:rPr>
          <w:rFonts w:ascii="Bookman Old Style" w:hAnsi="Bookman Old Style" w:cs="Arial"/>
          <w:sz w:val="22"/>
          <w:szCs w:val="22"/>
        </w:rPr>
        <w:t>Ton Corps est la semence de vie éternelle:</w:t>
      </w:r>
    </w:p>
    <w:p w14:paraId="62979F8D" w14:textId="77777777" w:rsidR="00E628D9" w:rsidRDefault="00E628D9" w:rsidP="00E628D9">
      <w:pPr>
        <w:pStyle w:val="NormalWeb"/>
        <w:spacing w:before="0" w:beforeAutospacing="0" w:after="0" w:afterAutospacing="0"/>
        <w:rPr>
          <w:rFonts w:ascii="Bookman Old Style" w:hAnsi="Bookman Old Style" w:cs="Arial"/>
          <w:sz w:val="22"/>
          <w:szCs w:val="22"/>
        </w:rPr>
      </w:pPr>
      <w:r w:rsidRPr="00E628D9">
        <w:rPr>
          <w:rFonts w:ascii="Bookman Old Style" w:hAnsi="Bookman Old Style" w:cs="Arial"/>
          <w:sz w:val="22"/>
          <w:szCs w:val="22"/>
        </w:rPr>
        <w:t>Un jour, tu nous prendras à la table de Dieu.</w:t>
      </w:r>
    </w:p>
    <w:p w14:paraId="6DD0C9F9" w14:textId="77777777" w:rsidR="00055A80" w:rsidRDefault="00055A80" w:rsidP="00E628D9">
      <w:pPr>
        <w:pStyle w:val="NormalWeb"/>
        <w:spacing w:before="0" w:beforeAutospacing="0" w:after="0" w:afterAutospacing="0"/>
        <w:rPr>
          <w:rFonts w:ascii="Bookman Old Style" w:hAnsi="Bookman Old Style" w:cs="Arial"/>
          <w:sz w:val="22"/>
          <w:szCs w:val="22"/>
        </w:rPr>
      </w:pPr>
    </w:p>
    <w:p w14:paraId="7DE148EB" w14:textId="77777777" w:rsidR="00055A80" w:rsidRDefault="00055A80" w:rsidP="00E628D9">
      <w:pPr>
        <w:pStyle w:val="NormalWeb"/>
        <w:spacing w:before="0" w:beforeAutospacing="0" w:after="0" w:afterAutospacing="0"/>
        <w:rPr>
          <w:rFonts w:ascii="Bookman Old Style" w:hAnsi="Bookman Old Style" w:cs="Arial"/>
          <w:sz w:val="22"/>
          <w:szCs w:val="22"/>
        </w:rPr>
      </w:pPr>
    </w:p>
    <w:p w14:paraId="46B75C20" w14:textId="77777777" w:rsidR="00055A80" w:rsidRDefault="00055A80" w:rsidP="00E628D9">
      <w:pPr>
        <w:pStyle w:val="NormalWeb"/>
        <w:spacing w:before="0" w:beforeAutospacing="0" w:after="0" w:afterAutospacing="0"/>
        <w:rPr>
          <w:rFonts w:ascii="Bookman Old Style" w:hAnsi="Bookman Old Style" w:cs="Arial"/>
          <w:sz w:val="22"/>
          <w:szCs w:val="22"/>
        </w:rPr>
      </w:pPr>
      <w:r>
        <w:rPr>
          <w:rFonts w:ascii="Bookman Old Style" w:hAnsi="Bookman Old Style" w:cs="Arial"/>
          <w:sz w:val="22"/>
          <w:szCs w:val="22"/>
        </w:rPr>
        <w:t>OU SONT AMOUR ET CHARITE DIEU EST PRESENT</w:t>
      </w:r>
    </w:p>
    <w:p w14:paraId="0356221A" w14:textId="77777777" w:rsidR="00055A80" w:rsidRDefault="00055A80" w:rsidP="00E628D9">
      <w:pPr>
        <w:pStyle w:val="NormalWeb"/>
        <w:spacing w:before="0" w:beforeAutospacing="0" w:after="0" w:afterAutospacing="0"/>
        <w:rPr>
          <w:rFonts w:ascii="Bookman Old Style" w:hAnsi="Bookman Old Style" w:cs="Arial"/>
          <w:sz w:val="22"/>
          <w:szCs w:val="22"/>
        </w:rPr>
      </w:pPr>
    </w:p>
    <w:p w14:paraId="1A66F732" w14:textId="77777777" w:rsidR="00055A80" w:rsidRDefault="00055A80" w:rsidP="00E628D9">
      <w:pPr>
        <w:pStyle w:val="NormalWeb"/>
        <w:spacing w:before="0" w:beforeAutospacing="0" w:after="0" w:afterAutospacing="0"/>
        <w:rPr>
          <w:rFonts w:ascii="Bookman Old Style" w:hAnsi="Bookman Old Style" w:cs="Arial"/>
          <w:sz w:val="22"/>
          <w:szCs w:val="22"/>
        </w:rPr>
      </w:pPr>
    </w:p>
    <w:p w14:paraId="7B25F208" w14:textId="77777777" w:rsidR="007C64C2" w:rsidRPr="00356DE0" w:rsidRDefault="007C64C2" w:rsidP="00356DE0">
      <w:pPr>
        <w:pStyle w:val="NormalWeb"/>
        <w:rPr>
          <w:rFonts w:ascii="Bookman Old Style" w:hAnsi="Bookman Old Style"/>
          <w:sz w:val="22"/>
          <w:szCs w:val="22"/>
        </w:rPr>
      </w:pPr>
    </w:p>
    <w:p w14:paraId="79C317EF" w14:textId="77777777" w:rsidR="00356DE0" w:rsidRPr="00356DE0" w:rsidRDefault="00356DE0">
      <w:pPr>
        <w:rPr>
          <w:rFonts w:ascii="Bookman Old Style" w:hAnsi="Bookman Old Style"/>
        </w:rPr>
      </w:pPr>
    </w:p>
    <w:p w14:paraId="4C7A35EB" w14:textId="77777777" w:rsidR="00C51AF7" w:rsidRPr="00356DE0" w:rsidRDefault="00C51AF7">
      <w:pPr>
        <w:rPr>
          <w:rFonts w:ascii="Bookman Old Style" w:hAnsi="Bookman Old Style"/>
        </w:rPr>
      </w:pPr>
    </w:p>
    <w:sectPr w:rsidR="00C51AF7" w:rsidRPr="00356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07C9"/>
    <w:multiLevelType w:val="hybridMultilevel"/>
    <w:tmpl w:val="416E978E"/>
    <w:lvl w:ilvl="0" w:tplc="9B707DFA">
      <w:start w:val="2"/>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F64AC9"/>
    <w:multiLevelType w:val="hybridMultilevel"/>
    <w:tmpl w:val="97F063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F7"/>
    <w:rsid w:val="00055A80"/>
    <w:rsid w:val="00311838"/>
    <w:rsid w:val="00356DE0"/>
    <w:rsid w:val="00511BF4"/>
    <w:rsid w:val="00771694"/>
    <w:rsid w:val="007C64C2"/>
    <w:rsid w:val="00C51AF7"/>
    <w:rsid w:val="00E628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C2CE"/>
  <w15:chartTrackingRefBased/>
  <w15:docId w15:val="{78140B55-9EA8-434B-9418-7FB7522E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1AF7"/>
    <w:pPr>
      <w:ind w:left="720"/>
      <w:contextualSpacing/>
    </w:pPr>
  </w:style>
  <w:style w:type="paragraph" w:styleId="NormalWeb">
    <w:name w:val="Normal (Web)"/>
    <w:basedOn w:val="Normal"/>
    <w:uiPriority w:val="99"/>
    <w:semiHidden/>
    <w:unhideWhenUsed/>
    <w:rsid w:val="00356D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56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94092">
      <w:bodyDiv w:val="1"/>
      <w:marLeft w:val="0"/>
      <w:marRight w:val="0"/>
      <w:marTop w:val="0"/>
      <w:marBottom w:val="0"/>
      <w:divBdr>
        <w:top w:val="none" w:sz="0" w:space="0" w:color="auto"/>
        <w:left w:val="none" w:sz="0" w:space="0" w:color="auto"/>
        <w:bottom w:val="none" w:sz="0" w:space="0" w:color="auto"/>
        <w:right w:val="none" w:sz="0" w:space="0" w:color="auto"/>
      </w:divBdr>
    </w:div>
    <w:div w:id="184257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1300</Words>
  <Characters>7152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dc:creator>
  <cp:keywords/>
  <dc:description/>
  <cp:lastModifiedBy>E L</cp:lastModifiedBy>
  <cp:revision>3</cp:revision>
  <dcterms:created xsi:type="dcterms:W3CDTF">2020-04-06T08:31:00Z</dcterms:created>
  <dcterms:modified xsi:type="dcterms:W3CDTF">2020-04-06T10:18:00Z</dcterms:modified>
</cp:coreProperties>
</file>