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CA27" w14:textId="77777777" w:rsidR="00134695" w:rsidRDefault="00134695" w:rsidP="00134695">
      <w:pPr>
        <w:jc w:val="center"/>
        <w:rPr>
          <w:rFonts w:ascii="Copperplate Gothic Light" w:hAnsi="Copperplate Gothic Light"/>
        </w:rPr>
      </w:pPr>
      <w:r>
        <w:rPr>
          <w:rFonts w:ascii="Copperplate Gothic Light" w:hAnsi="Copperplate Gothic Light"/>
        </w:rPr>
        <w:t xml:space="preserve">COMMENT SANCTIFIER LE </w:t>
      </w:r>
      <w:r w:rsidR="00A113A9">
        <w:rPr>
          <w:rFonts w:ascii="Copperplate Gothic Light" w:hAnsi="Copperplate Gothic Light"/>
        </w:rPr>
        <w:t>4</w:t>
      </w:r>
      <w:r w:rsidRPr="003E578D">
        <w:rPr>
          <w:rFonts w:ascii="Copperplate Gothic Light" w:hAnsi="Copperplate Gothic Light"/>
          <w:vertAlign w:val="superscript"/>
        </w:rPr>
        <w:t>ème</w:t>
      </w:r>
      <w:r>
        <w:rPr>
          <w:rFonts w:ascii="Copperplate Gothic Light" w:hAnsi="Copperplate Gothic Light"/>
        </w:rPr>
        <w:t xml:space="preserve"> DIMANCHE DE PAQUES</w:t>
      </w:r>
    </w:p>
    <w:p w14:paraId="642D1FFE" w14:textId="77777777" w:rsidR="00134695" w:rsidRDefault="00134695" w:rsidP="00134695">
      <w:pPr>
        <w:ind w:firstLine="708"/>
        <w:jc w:val="center"/>
        <w:rPr>
          <w:rFonts w:ascii="Copperplate Gothic Light" w:hAnsi="Copperplate Gothic Light"/>
        </w:rPr>
      </w:pPr>
      <w:r>
        <w:rPr>
          <w:rFonts w:ascii="Copperplate Gothic Light" w:hAnsi="Copperplate Gothic Light"/>
        </w:rPr>
        <w:t>DANS LE CADRE DU CONFINEMENT :</w:t>
      </w:r>
    </w:p>
    <w:p w14:paraId="32314DB5" w14:textId="77777777" w:rsidR="00134695" w:rsidRDefault="00134695" w:rsidP="00134695"/>
    <w:p w14:paraId="287EEAF4" w14:textId="77777777" w:rsidR="00134695" w:rsidRDefault="00134695" w:rsidP="00134695">
      <w:pPr>
        <w:rPr>
          <w:rFonts w:ascii="Book Antiqua" w:hAnsi="Book Antiqua"/>
          <w:b/>
          <w:bCs/>
        </w:rPr>
      </w:pPr>
      <w:r>
        <w:rPr>
          <w:rFonts w:ascii="Book Antiqua" w:hAnsi="Book Antiqua"/>
          <w:b/>
          <w:bCs/>
        </w:rPr>
        <w:t>Voilà une proposition pour sanctifier le 3</w:t>
      </w:r>
      <w:r w:rsidRPr="003E578D">
        <w:rPr>
          <w:rFonts w:ascii="Book Antiqua" w:hAnsi="Book Antiqua"/>
          <w:b/>
          <w:bCs/>
          <w:vertAlign w:val="superscript"/>
        </w:rPr>
        <w:t>ème</w:t>
      </w:r>
      <w:r>
        <w:rPr>
          <w:rFonts w:ascii="Book Antiqua" w:hAnsi="Book Antiqua"/>
          <w:b/>
          <w:bCs/>
        </w:rPr>
        <w:t xml:space="preserve"> dimanche de Pâques.</w:t>
      </w:r>
    </w:p>
    <w:p w14:paraId="28085015" w14:textId="77777777" w:rsidR="00134695" w:rsidRDefault="00134695" w:rsidP="00134695">
      <w:pPr>
        <w:rPr>
          <w:rFonts w:ascii="Book Antiqua" w:hAnsi="Book Antiqua"/>
        </w:rPr>
      </w:pPr>
    </w:p>
    <w:p w14:paraId="61F50D5E" w14:textId="77777777" w:rsidR="00134695" w:rsidRDefault="00134695" w:rsidP="00134695">
      <w:pPr>
        <w:jc w:val="center"/>
        <w:rPr>
          <w:rFonts w:ascii="Book Antiqua" w:hAnsi="Book Antiqua"/>
        </w:rPr>
      </w:pPr>
      <w:r>
        <w:rPr>
          <w:noProof/>
        </w:rPr>
        <w:drawing>
          <wp:inline distT="0" distB="0" distL="0" distR="0" wp14:anchorId="5B1D04BD" wp14:editId="034BB449">
            <wp:extent cx="5760720" cy="3240405"/>
            <wp:effectExtent l="0" t="0" r="0" b="0"/>
            <wp:docPr id="2" name="Image 2" descr="Le Christ bon pasteur - SERAP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rist bon pasteur - SERAPH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10EC3E4" w14:textId="77777777" w:rsidR="00134695" w:rsidRDefault="00134695" w:rsidP="00A113A9">
      <w:pPr>
        <w:jc w:val="right"/>
        <w:rPr>
          <w:rFonts w:ascii="Book Antiqua" w:hAnsi="Book Antiqua"/>
          <w:i/>
          <w:iCs/>
        </w:rPr>
      </w:pPr>
      <w:r w:rsidRPr="00A113A9">
        <w:rPr>
          <w:rFonts w:ascii="Book Antiqua" w:hAnsi="Book Antiqua"/>
          <w:i/>
          <w:iCs/>
        </w:rPr>
        <w:t xml:space="preserve">Mausolée de la Galla </w:t>
      </w:r>
      <w:proofErr w:type="spellStart"/>
      <w:r w:rsidRPr="00A113A9">
        <w:rPr>
          <w:rFonts w:ascii="Book Antiqua" w:hAnsi="Book Antiqua"/>
          <w:i/>
          <w:iCs/>
        </w:rPr>
        <w:t>Placidia</w:t>
      </w:r>
      <w:proofErr w:type="spellEnd"/>
      <w:r w:rsidRPr="00A113A9">
        <w:rPr>
          <w:rFonts w:ascii="Book Antiqua" w:hAnsi="Book Antiqua"/>
          <w:i/>
          <w:iCs/>
        </w:rPr>
        <w:t xml:space="preserve"> à </w:t>
      </w:r>
      <w:proofErr w:type="spellStart"/>
      <w:r w:rsidRPr="00A113A9">
        <w:rPr>
          <w:rFonts w:ascii="Book Antiqua" w:hAnsi="Book Antiqua"/>
          <w:i/>
          <w:iCs/>
        </w:rPr>
        <w:t>Ravennes</w:t>
      </w:r>
      <w:proofErr w:type="spellEnd"/>
      <w:r w:rsidRPr="00A113A9">
        <w:rPr>
          <w:rFonts w:ascii="Book Antiqua" w:hAnsi="Book Antiqua"/>
          <w:i/>
          <w:iCs/>
        </w:rPr>
        <w:t xml:space="preserve">  Vème siècle.</w:t>
      </w:r>
    </w:p>
    <w:p w14:paraId="7E7DB527" w14:textId="77777777" w:rsidR="00A113A9" w:rsidRDefault="00A113A9" w:rsidP="00A113A9">
      <w:pPr>
        <w:jc w:val="right"/>
        <w:rPr>
          <w:rFonts w:ascii="Book Antiqua" w:hAnsi="Book Antiqua"/>
          <w:i/>
          <w:iCs/>
        </w:rPr>
      </w:pPr>
    </w:p>
    <w:p w14:paraId="379B8344" w14:textId="77777777" w:rsidR="00A113A9" w:rsidRPr="00A113A9" w:rsidRDefault="00A113A9" w:rsidP="00A113A9">
      <w:pPr>
        <w:jc w:val="right"/>
        <w:rPr>
          <w:rFonts w:ascii="Book Antiqua" w:hAnsi="Book Antiqua"/>
          <w:i/>
          <w:iCs/>
        </w:rPr>
      </w:pPr>
    </w:p>
    <w:p w14:paraId="6407A955" w14:textId="77777777" w:rsidR="00134695" w:rsidRDefault="00134695" w:rsidP="00134695">
      <w:pPr>
        <w:pStyle w:val="Paragraphedeliste"/>
        <w:numPr>
          <w:ilvl w:val="0"/>
          <w:numId w:val="1"/>
        </w:numPr>
        <w:rPr>
          <w:rFonts w:ascii="Book Antiqua" w:hAnsi="Book Antiqua"/>
          <w:b/>
          <w:bCs/>
        </w:rPr>
      </w:pPr>
      <w:r>
        <w:rPr>
          <w:rFonts w:ascii="Book Antiqua" w:hAnsi="Book Antiqua"/>
          <w:b/>
          <w:bCs/>
        </w:rPr>
        <w:t xml:space="preserve">Aménager un endroit pour la prière avec une croix, une icône, </w:t>
      </w:r>
      <w:r w:rsidRPr="00651435">
        <w:rPr>
          <w:rFonts w:ascii="Book Antiqua" w:hAnsi="Book Antiqua"/>
          <w:b/>
          <w:bCs/>
          <w:u w:val="single"/>
        </w:rPr>
        <w:t>des bougies</w:t>
      </w:r>
      <w:r>
        <w:rPr>
          <w:rFonts w:ascii="Book Antiqua" w:hAnsi="Book Antiqua"/>
          <w:b/>
          <w:bCs/>
        </w:rPr>
        <w:t xml:space="preserve">, </w:t>
      </w:r>
      <w:r w:rsidRPr="001264DF">
        <w:rPr>
          <w:rFonts w:ascii="Book Antiqua" w:hAnsi="Book Antiqua"/>
          <w:b/>
          <w:bCs/>
          <w:u w:val="single"/>
        </w:rPr>
        <w:t>un récipient avec de l’eau</w:t>
      </w:r>
      <w:r>
        <w:rPr>
          <w:rFonts w:ascii="Book Antiqua" w:hAnsi="Book Antiqua"/>
          <w:b/>
          <w:bCs/>
        </w:rPr>
        <w:t xml:space="preserve"> et un rameau, des fleurs….</w:t>
      </w:r>
    </w:p>
    <w:p w14:paraId="14F815B9" w14:textId="77777777" w:rsidR="00134695" w:rsidRDefault="00134695" w:rsidP="00134695">
      <w:pPr>
        <w:rPr>
          <w:rFonts w:ascii="Book Antiqua" w:hAnsi="Book Antiqua"/>
        </w:rPr>
      </w:pPr>
    </w:p>
    <w:p w14:paraId="0C6606A5" w14:textId="77777777" w:rsidR="00134695" w:rsidRDefault="00134695" w:rsidP="00134695">
      <w:pPr>
        <w:pStyle w:val="Paragraphedeliste"/>
        <w:numPr>
          <w:ilvl w:val="0"/>
          <w:numId w:val="1"/>
        </w:numPr>
        <w:rPr>
          <w:rFonts w:ascii="Book Antiqua" w:hAnsi="Book Antiqua"/>
          <w:b/>
          <w:bCs/>
        </w:rPr>
      </w:pPr>
      <w:r>
        <w:rPr>
          <w:rFonts w:ascii="Book Antiqua" w:hAnsi="Book Antiqua"/>
          <w:b/>
          <w:bCs/>
        </w:rPr>
        <w:t>Préparation de la liturgie :</w:t>
      </w:r>
    </w:p>
    <w:p w14:paraId="41199067" w14:textId="77777777" w:rsidR="00134695" w:rsidRDefault="00134695" w:rsidP="00134695">
      <w:pPr>
        <w:pStyle w:val="Paragraphedeliste"/>
        <w:rPr>
          <w:rFonts w:ascii="Book Antiqua" w:hAnsi="Book Antiqua"/>
        </w:rPr>
      </w:pPr>
    </w:p>
    <w:p w14:paraId="0CC59C8F" w14:textId="77777777" w:rsidR="00134695" w:rsidRDefault="00134695" w:rsidP="00134695">
      <w:pPr>
        <w:pStyle w:val="Paragraphedeliste"/>
        <w:numPr>
          <w:ilvl w:val="0"/>
          <w:numId w:val="2"/>
        </w:numPr>
        <w:rPr>
          <w:rFonts w:ascii="Book Antiqua" w:hAnsi="Book Antiqua"/>
        </w:rPr>
      </w:pPr>
      <w:r>
        <w:rPr>
          <w:rFonts w:ascii="Book Antiqua" w:hAnsi="Book Antiqua"/>
        </w:rPr>
        <w:t>Une personne doit être désignée pour conduire la prière. Il est préférable que ce soit le père ou la mère de famille.</w:t>
      </w:r>
    </w:p>
    <w:p w14:paraId="1413C4F6" w14:textId="77777777" w:rsidR="00134695" w:rsidRDefault="00134695" w:rsidP="00134695">
      <w:pPr>
        <w:pStyle w:val="Paragraphedeliste"/>
        <w:numPr>
          <w:ilvl w:val="0"/>
          <w:numId w:val="2"/>
        </w:numPr>
        <w:rPr>
          <w:rFonts w:ascii="Book Antiqua" w:hAnsi="Book Antiqua"/>
        </w:rPr>
      </w:pPr>
      <w:r>
        <w:rPr>
          <w:rFonts w:ascii="Book Antiqua" w:hAnsi="Book Antiqua"/>
        </w:rPr>
        <w:t>Une personne ou plusieurs personnes sont désignées pour les lectures du jour. L’idéal est que les 3 lectures soient faites par 3 personnes.</w:t>
      </w:r>
    </w:p>
    <w:p w14:paraId="5577CEE2" w14:textId="77777777" w:rsidR="00134695" w:rsidRDefault="00134695" w:rsidP="00134695">
      <w:pPr>
        <w:pStyle w:val="Paragraphedeliste"/>
        <w:numPr>
          <w:ilvl w:val="0"/>
          <w:numId w:val="2"/>
        </w:numPr>
        <w:rPr>
          <w:rFonts w:ascii="Book Antiqua" w:hAnsi="Book Antiqua"/>
        </w:rPr>
      </w:pPr>
      <w:r>
        <w:rPr>
          <w:rFonts w:ascii="Book Antiqua" w:hAnsi="Book Antiqua"/>
        </w:rPr>
        <w:t>Des intentions de prière sont préparées et la personne qui les lira sera désignée.</w:t>
      </w:r>
    </w:p>
    <w:p w14:paraId="704892CF" w14:textId="77777777" w:rsidR="00134695" w:rsidRDefault="00134695" w:rsidP="00134695">
      <w:pPr>
        <w:pStyle w:val="Paragraphedeliste"/>
        <w:numPr>
          <w:ilvl w:val="0"/>
          <w:numId w:val="2"/>
        </w:numPr>
        <w:rPr>
          <w:rFonts w:ascii="Book Antiqua" w:hAnsi="Book Antiqua"/>
        </w:rPr>
      </w:pPr>
      <w:r>
        <w:rPr>
          <w:rFonts w:ascii="Book Antiqua" w:hAnsi="Book Antiqua"/>
        </w:rPr>
        <w:t>Si l’on prend des chants, prévoir un chant d’entrée, un chant de méditation, un chant à la Vierge Marie. Prévoir aussi de chanter, si c’est possible, lors de l’aspersion et un Alléluia pour l’acclamation à l’Evangile.</w:t>
      </w:r>
    </w:p>
    <w:p w14:paraId="2B34FFD1" w14:textId="77777777" w:rsidR="00134695" w:rsidRDefault="00134695" w:rsidP="00134695">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14:paraId="2B46CF11" w14:textId="77777777" w:rsidR="00134695" w:rsidRDefault="00134695" w:rsidP="00134695">
      <w:pPr>
        <w:pStyle w:val="Paragraphedeliste"/>
        <w:numPr>
          <w:ilvl w:val="0"/>
          <w:numId w:val="1"/>
        </w:numPr>
        <w:rPr>
          <w:rFonts w:ascii="Book Antiqua" w:hAnsi="Book Antiqua"/>
          <w:b/>
          <w:bCs/>
        </w:rPr>
      </w:pPr>
      <w:r>
        <w:rPr>
          <w:rFonts w:ascii="Book Antiqua" w:hAnsi="Book Antiqua"/>
          <w:b/>
          <w:bCs/>
        </w:rPr>
        <w:lastRenderedPageBreak/>
        <w:t xml:space="preserve">Déroulement de la Liturgie </w:t>
      </w:r>
    </w:p>
    <w:p w14:paraId="5682865B" w14:textId="77777777" w:rsidR="00134695" w:rsidRDefault="00134695" w:rsidP="00134695">
      <w:pPr>
        <w:pStyle w:val="Paragraphedeliste"/>
        <w:rPr>
          <w:rFonts w:ascii="Book Antiqua" w:hAnsi="Book Antiqua"/>
        </w:rPr>
      </w:pPr>
    </w:p>
    <w:p w14:paraId="68694053" w14:textId="77777777" w:rsidR="00134695" w:rsidRDefault="00134695" w:rsidP="00134695">
      <w:pPr>
        <w:pStyle w:val="Paragraphedeliste"/>
        <w:rPr>
          <w:rFonts w:ascii="Book Antiqua" w:hAnsi="Book Antiqua"/>
          <w:i/>
          <w:iCs/>
        </w:rPr>
      </w:pPr>
      <w:r>
        <w:rPr>
          <w:rFonts w:ascii="Book Antiqua" w:hAnsi="Book Antiqua"/>
          <w:i/>
          <w:iCs/>
        </w:rPr>
        <w:t>Les phrases écrites en rouge sont des indications. Elles ne sont évidemment pas à lire.</w:t>
      </w:r>
    </w:p>
    <w:p w14:paraId="28D5A63E" w14:textId="77777777" w:rsidR="00134695" w:rsidRDefault="00134695" w:rsidP="00134695">
      <w:pPr>
        <w:pStyle w:val="Paragraphedeliste"/>
        <w:rPr>
          <w:rFonts w:ascii="Book Antiqua" w:hAnsi="Book Antiqua"/>
          <w:i/>
          <w:iCs/>
          <w:color w:val="FF0000"/>
        </w:rPr>
      </w:pPr>
      <w:r>
        <w:rPr>
          <w:rFonts w:ascii="Book Antiqua" w:hAnsi="Book Antiqua"/>
          <w:i/>
          <w:iCs/>
          <w:color w:val="FF0000"/>
        </w:rPr>
        <w:t>Tous sont debout et font le signe de la Croix, guidé par celui qui conduit la prière.</w:t>
      </w:r>
    </w:p>
    <w:p w14:paraId="27575631" w14:textId="77777777" w:rsidR="00134695" w:rsidRDefault="00134695" w:rsidP="00134695">
      <w:pPr>
        <w:pStyle w:val="Paragraphedeliste"/>
        <w:rPr>
          <w:rFonts w:ascii="Book Antiqua" w:hAnsi="Book Antiqua"/>
          <w:i/>
          <w:iCs/>
          <w:color w:val="FF0000"/>
        </w:rPr>
      </w:pPr>
      <w:r>
        <w:rPr>
          <w:rFonts w:ascii="Book Antiqua" w:hAnsi="Book Antiqua"/>
        </w:rPr>
        <w:t>Au nom du Père et du Fils et du Saint Esprit. R/ Amen</w:t>
      </w:r>
      <w:r>
        <w:rPr>
          <w:rFonts w:ascii="Book Antiqua" w:hAnsi="Book Antiqua"/>
          <w:i/>
          <w:iCs/>
          <w:color w:val="FF0000"/>
        </w:rPr>
        <w:t xml:space="preserve"> </w:t>
      </w:r>
    </w:p>
    <w:p w14:paraId="5C925C15" w14:textId="77777777" w:rsidR="00134695" w:rsidRDefault="00134695" w:rsidP="00134695">
      <w:pPr>
        <w:pStyle w:val="Paragraphedeliste"/>
        <w:rPr>
          <w:rFonts w:ascii="Book Antiqua" w:hAnsi="Book Antiqua"/>
          <w:i/>
          <w:iCs/>
          <w:color w:val="FF0000"/>
        </w:rPr>
      </w:pPr>
      <w:r>
        <w:rPr>
          <w:rFonts w:ascii="Book Antiqua" w:hAnsi="Book Antiqua"/>
          <w:i/>
          <w:iCs/>
          <w:color w:val="FF0000"/>
        </w:rPr>
        <w:t>Celui qui dirige la prière dit :</w:t>
      </w:r>
    </w:p>
    <w:p w14:paraId="75E37A00" w14:textId="77777777" w:rsidR="00134695" w:rsidRDefault="00134695" w:rsidP="00134695">
      <w:pPr>
        <w:pStyle w:val="Paragraphedeliste"/>
        <w:rPr>
          <w:rFonts w:ascii="Book Antiqua" w:hAnsi="Book Antiqua"/>
        </w:rPr>
      </w:pPr>
      <w:r>
        <w:rPr>
          <w:rFonts w:ascii="Book Antiqua" w:hAnsi="Book Antiqua"/>
        </w:rPr>
        <w:t>Préparons-nous à écouter la Parole de Dieu et à célébrer ensemble la Résurrection du Christ, demandons au Seigneur de bénir cette eau nous nous signerons avec elle en souvenir de notre baptême : que Dieu nous garde fidèles à l’Esprit que nous avons reçu:</w:t>
      </w:r>
    </w:p>
    <w:p w14:paraId="32CC532D" w14:textId="77777777" w:rsidR="00134695" w:rsidRDefault="00134695" w:rsidP="00134695">
      <w:pPr>
        <w:pStyle w:val="Paragraphedeliste"/>
        <w:rPr>
          <w:rFonts w:ascii="Book Antiqua" w:hAnsi="Book Antiqua"/>
          <w:color w:val="FF0000"/>
        </w:rPr>
      </w:pPr>
    </w:p>
    <w:p w14:paraId="639FC4E1" w14:textId="77777777" w:rsidR="00134695" w:rsidRDefault="00134695" w:rsidP="00134695">
      <w:pPr>
        <w:pStyle w:val="Paragraphedeliste"/>
        <w:rPr>
          <w:rStyle w:val="spiptexte"/>
          <w:rFonts w:ascii="Book Antiqua" w:hAnsi="Book Antiqua"/>
        </w:rPr>
      </w:pPr>
      <w:r>
        <w:rPr>
          <w:rStyle w:val="spiptexte"/>
          <w:rFonts w:ascii="Book Antiqua" w:hAnsi="Book Antiqua"/>
        </w:rPr>
        <w:t xml:space="preserve">Seigneur tout-puissant, </w:t>
      </w:r>
    </w:p>
    <w:p w14:paraId="0350DC49"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écoute les prières de ton peuple : </w:t>
      </w:r>
    </w:p>
    <w:p w14:paraId="501F8940" w14:textId="77777777" w:rsidR="00134695" w:rsidRDefault="00134695" w:rsidP="00134695">
      <w:pPr>
        <w:pStyle w:val="Paragraphedeliste"/>
        <w:rPr>
          <w:rStyle w:val="spiptexte"/>
          <w:rFonts w:ascii="Book Antiqua" w:hAnsi="Book Antiqua"/>
        </w:rPr>
      </w:pPr>
      <w:r>
        <w:rPr>
          <w:rStyle w:val="spiptexte"/>
          <w:rFonts w:ascii="Book Antiqua" w:hAnsi="Book Antiqua"/>
        </w:rPr>
        <w:t xml:space="preserve">alors que nous venons célébrer la merveille de notre création </w:t>
      </w:r>
    </w:p>
    <w:p w14:paraId="64E146F3"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et la merveille plus grande encore de notre rédemption, </w:t>
      </w:r>
    </w:p>
    <w:p w14:paraId="316BBBEF"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daigne bénir cette eau.</w:t>
      </w:r>
    </w:p>
    <w:p w14:paraId="0D1589A2" w14:textId="77777777" w:rsidR="00134695" w:rsidRDefault="00134695" w:rsidP="00134695">
      <w:pPr>
        <w:pStyle w:val="Paragraphedeliste"/>
        <w:rPr>
          <w:rStyle w:val="spiptexte"/>
          <w:rFonts w:ascii="Book Antiqua" w:hAnsi="Book Antiqua"/>
        </w:rPr>
      </w:pPr>
      <w:r>
        <w:rPr>
          <w:rStyle w:val="spiptexte"/>
          <w:rFonts w:ascii="Book Antiqua" w:hAnsi="Book Antiqua"/>
        </w:rPr>
        <w:t xml:space="preserve">Tu l’as créée pour féconder la terre </w:t>
      </w:r>
    </w:p>
    <w:p w14:paraId="0E4DBC1C"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et donner à nos corps fraicheur et pureté.</w:t>
      </w:r>
    </w:p>
    <w:p w14:paraId="573630BF" w14:textId="77777777" w:rsidR="00134695" w:rsidRDefault="00134695" w:rsidP="00134695">
      <w:pPr>
        <w:pStyle w:val="Paragraphedeliste"/>
        <w:rPr>
          <w:rStyle w:val="spiptexte"/>
          <w:rFonts w:ascii="Book Antiqua" w:hAnsi="Book Antiqua"/>
        </w:rPr>
      </w:pPr>
      <w:r>
        <w:rPr>
          <w:rStyle w:val="spiptexte"/>
          <w:rFonts w:ascii="Book Antiqua" w:hAnsi="Book Antiqua"/>
        </w:rPr>
        <w:t>Tu en as fait aussi l’instrument de ta miséricorde :</w:t>
      </w:r>
    </w:p>
    <w:p w14:paraId="54F90087"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Par elle tu as libéré ton peuple de la servitude </w:t>
      </w:r>
    </w:p>
    <w:p w14:paraId="6F961F85"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et tu as étanché sa soif dans le désert ; </w:t>
      </w:r>
    </w:p>
    <w:p w14:paraId="6D442168"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par elle les prophètes ont annoncé la Nouvelle Alliance </w:t>
      </w:r>
    </w:p>
    <w:p w14:paraId="69C288CB"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que tu voulais sceller avec les hommes ; </w:t>
      </w:r>
    </w:p>
    <w:p w14:paraId="6706B0E1"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par elle enfin, </w:t>
      </w:r>
    </w:p>
    <w:p w14:paraId="06BC9F7A"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eau sanctifiée quand Jésus fut baptisé dans le jourdain, </w:t>
      </w:r>
    </w:p>
    <w:p w14:paraId="0D3EC8D7"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 xml:space="preserve">tu as renouvelé notre nature pécheresse </w:t>
      </w:r>
    </w:p>
    <w:p w14:paraId="3CAB9874"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dans le bain de la nouvelle naissance.</w:t>
      </w:r>
    </w:p>
    <w:p w14:paraId="1E046466" w14:textId="77777777" w:rsidR="00134695" w:rsidRDefault="00134695" w:rsidP="00134695">
      <w:pPr>
        <w:pStyle w:val="Paragraphedeliste"/>
        <w:rPr>
          <w:rStyle w:val="spiptexte"/>
          <w:rFonts w:ascii="Book Antiqua" w:hAnsi="Book Antiqua"/>
        </w:rPr>
      </w:pPr>
      <w:r>
        <w:rPr>
          <w:rStyle w:val="spiptexte"/>
          <w:rFonts w:ascii="Book Antiqua" w:hAnsi="Book Antiqua"/>
        </w:rPr>
        <w:t xml:space="preserve">Que cette eau, maintenant nous rappelle notre baptême </w:t>
      </w:r>
    </w:p>
    <w:p w14:paraId="298C50C2" w14:textId="77777777" w:rsidR="00134695" w:rsidRDefault="00134695" w:rsidP="00134695">
      <w:pPr>
        <w:pStyle w:val="Paragraphedeliste"/>
        <w:ind w:firstLine="696"/>
        <w:rPr>
          <w:rStyle w:val="spiptexte"/>
          <w:rFonts w:ascii="Book Antiqua" w:hAnsi="Book Antiqua"/>
        </w:rPr>
      </w:pPr>
      <w:r>
        <w:rPr>
          <w:rStyle w:val="spiptexte"/>
          <w:rFonts w:ascii="Book Antiqua" w:hAnsi="Book Antiqua"/>
        </w:rPr>
        <w:t>et nous fasse participer à la joie de nos frères les baptisés de Pâques.</w:t>
      </w:r>
    </w:p>
    <w:p w14:paraId="0702E2B2" w14:textId="77777777" w:rsidR="00134695" w:rsidRDefault="00134695" w:rsidP="00134695">
      <w:pPr>
        <w:pStyle w:val="Paragraphedeliste"/>
        <w:rPr>
          <w:rStyle w:val="spiptexte"/>
          <w:rFonts w:ascii="Book Antiqua" w:hAnsi="Book Antiqua"/>
        </w:rPr>
      </w:pPr>
      <w:r>
        <w:rPr>
          <w:rStyle w:val="spiptexte"/>
          <w:rFonts w:ascii="Book Antiqua" w:hAnsi="Book Antiqua"/>
        </w:rPr>
        <w:t>Par Jésus le Christ notre Seigneur.</w:t>
      </w:r>
    </w:p>
    <w:p w14:paraId="14BF6D54" w14:textId="77777777" w:rsidR="00134695" w:rsidRDefault="00134695" w:rsidP="00134695">
      <w:pPr>
        <w:pStyle w:val="Paragraphedeliste"/>
        <w:rPr>
          <w:rStyle w:val="spiptexte"/>
          <w:rFonts w:ascii="Book Antiqua" w:hAnsi="Book Antiqua"/>
          <w:i/>
          <w:iCs/>
          <w:color w:val="FF0000"/>
        </w:rPr>
      </w:pPr>
    </w:p>
    <w:p w14:paraId="0ED1FEDE"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On dit ou on chante par exemple : j’ai vu l’eau vive jaillissant du cœur du Christ</w:t>
      </w:r>
    </w:p>
    <w:p w14:paraId="292B4BD6"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Pendant le chant chacun des participants va se signer avec l’eau bénite.</w:t>
      </w:r>
    </w:p>
    <w:p w14:paraId="7D092BA0"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 xml:space="preserve">Ensuite on chante le Gloria : </w:t>
      </w:r>
    </w:p>
    <w:p w14:paraId="63DBA5FD" w14:textId="77777777" w:rsidR="00134695" w:rsidRDefault="00134695" w:rsidP="00134695">
      <w:pPr>
        <w:pStyle w:val="Paragraphedeliste"/>
        <w:rPr>
          <w:rStyle w:val="spiptexte"/>
          <w:rFonts w:ascii="Book Antiqua" w:hAnsi="Book Antiqua"/>
          <w:i/>
          <w:iCs/>
          <w:color w:val="FF0000"/>
        </w:rPr>
      </w:pPr>
    </w:p>
    <w:p w14:paraId="7C7BC754" w14:textId="77777777" w:rsidR="00134695" w:rsidRPr="00D8582E" w:rsidRDefault="00134695" w:rsidP="00134695">
      <w:pPr>
        <w:pStyle w:val="Paragraphedeliste"/>
        <w:rPr>
          <w:rStyle w:val="spiptexte"/>
          <w:rFonts w:ascii="Book Antiqua" w:hAnsi="Book Antiqua"/>
          <w:color w:val="000000" w:themeColor="text1"/>
        </w:rPr>
      </w:pPr>
      <w:r w:rsidRPr="00D8582E">
        <w:rPr>
          <w:rFonts w:ascii="Book Antiqua" w:hAnsi="Book Antiqua"/>
          <w:color w:val="000000" w:themeColor="text1"/>
        </w:rPr>
        <w:t>Gloire à Dieu, au plus haut des cieux,</w:t>
      </w:r>
      <w:r w:rsidRPr="00D8582E">
        <w:rPr>
          <w:rFonts w:ascii="Book Antiqua" w:hAnsi="Book Antiqua"/>
          <w:color w:val="000000" w:themeColor="text1"/>
        </w:rPr>
        <w:br/>
        <w:t>Et paix sur la terre aux hommes qu’il aime.</w:t>
      </w:r>
      <w:r w:rsidRPr="00D8582E">
        <w:rPr>
          <w:rFonts w:ascii="Book Antiqua" w:hAnsi="Book Antiqua"/>
          <w:color w:val="000000" w:themeColor="text1"/>
        </w:rPr>
        <w:br/>
        <w:t>Nous te louons, nous te bénissons,</w:t>
      </w:r>
      <w:r>
        <w:rPr>
          <w:rFonts w:ascii="Book Antiqua" w:hAnsi="Book Antiqua"/>
          <w:color w:val="000000" w:themeColor="text1"/>
        </w:rPr>
        <w:t xml:space="preserve"> </w:t>
      </w:r>
      <w:r w:rsidRPr="00D8582E">
        <w:rPr>
          <w:rFonts w:ascii="Book Antiqua" w:hAnsi="Book Antiqua"/>
          <w:color w:val="000000" w:themeColor="text1"/>
        </w:rPr>
        <w:t>nous t’adorons,</w:t>
      </w:r>
      <w:r w:rsidRPr="00D8582E">
        <w:rPr>
          <w:rFonts w:ascii="Book Antiqua" w:hAnsi="Book Antiqua"/>
          <w:color w:val="000000" w:themeColor="text1"/>
        </w:rPr>
        <w:br/>
        <w:t>Nous te glorifions, nous te rendons grâce,</w:t>
      </w:r>
      <w:r>
        <w:rPr>
          <w:rFonts w:ascii="Book Antiqua" w:hAnsi="Book Antiqua"/>
          <w:color w:val="000000" w:themeColor="text1"/>
        </w:rPr>
        <w:t xml:space="preserve"> </w:t>
      </w:r>
      <w:r w:rsidRPr="00D8582E">
        <w:rPr>
          <w:rFonts w:ascii="Book Antiqua" w:hAnsi="Book Antiqua"/>
          <w:color w:val="000000" w:themeColor="text1"/>
        </w:rPr>
        <w:t>pour ton immense gloire,</w:t>
      </w:r>
      <w:r w:rsidRPr="00D8582E">
        <w:rPr>
          <w:rFonts w:ascii="Book Antiqua" w:hAnsi="Book Antiqua"/>
          <w:color w:val="000000" w:themeColor="text1"/>
        </w:rPr>
        <w:br/>
        <w:t>Seigneur Dieu, Roi du ciel,</w:t>
      </w:r>
      <w:r>
        <w:rPr>
          <w:rFonts w:ascii="Book Antiqua" w:hAnsi="Book Antiqua"/>
          <w:color w:val="000000" w:themeColor="text1"/>
        </w:rPr>
        <w:t xml:space="preserve"> </w:t>
      </w:r>
      <w:r w:rsidRPr="00D8582E">
        <w:rPr>
          <w:rFonts w:ascii="Book Antiqua" w:hAnsi="Book Antiqua"/>
          <w:color w:val="000000" w:themeColor="text1"/>
        </w:rPr>
        <w:t>Dieu le Père tout-puissant.</w:t>
      </w:r>
      <w:r w:rsidRPr="00D8582E">
        <w:rPr>
          <w:rFonts w:ascii="Book Antiqua" w:hAnsi="Book Antiqua"/>
          <w:color w:val="000000" w:themeColor="text1"/>
        </w:rPr>
        <w:br/>
        <w:t>Seigneur, Fils unique, Jésus Christ,</w:t>
      </w:r>
      <w:r w:rsidRPr="00D8582E">
        <w:rPr>
          <w:rFonts w:ascii="Book Antiqua" w:hAnsi="Book Antiqua"/>
          <w:color w:val="000000" w:themeColor="text1"/>
        </w:rPr>
        <w:br/>
        <w:t>Seigneur Dieu, Agneau de Dieu,</w:t>
      </w:r>
      <w:r>
        <w:rPr>
          <w:rFonts w:ascii="Book Antiqua" w:hAnsi="Book Antiqua"/>
          <w:color w:val="000000" w:themeColor="text1"/>
        </w:rPr>
        <w:t xml:space="preserve"> </w:t>
      </w:r>
      <w:r w:rsidRPr="00D8582E">
        <w:rPr>
          <w:rFonts w:ascii="Book Antiqua" w:hAnsi="Book Antiqua"/>
          <w:color w:val="000000" w:themeColor="text1"/>
        </w:rPr>
        <w:t>le Fils du Père.</w:t>
      </w:r>
      <w:r w:rsidRPr="00D8582E">
        <w:rPr>
          <w:rFonts w:ascii="Book Antiqua" w:hAnsi="Book Antiqua"/>
          <w:color w:val="000000" w:themeColor="text1"/>
        </w:rPr>
        <w:br/>
        <w:t xml:space="preserve">Toi qui enlèves le </w:t>
      </w:r>
      <w:hyperlink r:id="rId6"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prends pitié de nous </w:t>
      </w:r>
      <w:r w:rsidRPr="00D8582E">
        <w:rPr>
          <w:rFonts w:ascii="Book Antiqua" w:hAnsi="Book Antiqua"/>
          <w:color w:val="000000" w:themeColor="text1"/>
        </w:rPr>
        <w:br/>
        <w:t xml:space="preserve">Toi qui enlèves le </w:t>
      </w:r>
      <w:hyperlink r:id="rId7"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reçois notre prière ;</w:t>
      </w:r>
      <w:r w:rsidRPr="00D8582E">
        <w:rPr>
          <w:rFonts w:ascii="Book Antiqua" w:hAnsi="Book Antiqua"/>
          <w:color w:val="000000" w:themeColor="text1"/>
        </w:rPr>
        <w:br/>
        <w:t>Toi qui es assis à la droite du Père,</w:t>
      </w:r>
      <w:r>
        <w:rPr>
          <w:rFonts w:ascii="Book Antiqua" w:hAnsi="Book Antiqua"/>
          <w:color w:val="000000" w:themeColor="text1"/>
        </w:rPr>
        <w:t xml:space="preserve"> </w:t>
      </w:r>
      <w:r w:rsidRPr="00D8582E">
        <w:rPr>
          <w:rFonts w:ascii="Book Antiqua" w:hAnsi="Book Antiqua"/>
          <w:color w:val="000000" w:themeColor="text1"/>
        </w:rPr>
        <w:t>prends pitié de nous.</w:t>
      </w:r>
      <w:r w:rsidRPr="00D8582E">
        <w:rPr>
          <w:rFonts w:ascii="Book Antiqua" w:hAnsi="Book Antiqua"/>
          <w:color w:val="000000" w:themeColor="text1"/>
        </w:rPr>
        <w:br/>
        <w:t>Car toi seul es saint,</w:t>
      </w:r>
      <w:r>
        <w:rPr>
          <w:rFonts w:ascii="Book Antiqua" w:hAnsi="Book Antiqua"/>
          <w:color w:val="000000" w:themeColor="text1"/>
        </w:rPr>
        <w:t xml:space="preserve"> </w:t>
      </w:r>
      <w:r w:rsidRPr="00D8582E">
        <w:rPr>
          <w:rFonts w:ascii="Book Antiqua" w:hAnsi="Book Antiqua"/>
          <w:color w:val="000000" w:themeColor="text1"/>
        </w:rPr>
        <w:t>Toi seul es Seigneur,</w:t>
      </w:r>
      <w:r w:rsidRPr="00D8582E">
        <w:rPr>
          <w:rFonts w:ascii="Book Antiqua" w:hAnsi="Book Antiqua"/>
          <w:color w:val="000000" w:themeColor="text1"/>
        </w:rPr>
        <w:br/>
        <w:t xml:space="preserve">Toi seul es le Très-Haut, </w:t>
      </w:r>
      <w:r>
        <w:rPr>
          <w:rFonts w:ascii="Book Antiqua" w:hAnsi="Book Antiqua"/>
          <w:color w:val="000000" w:themeColor="text1"/>
        </w:rPr>
        <w:t xml:space="preserve"> </w:t>
      </w:r>
      <w:r w:rsidRPr="00D8582E">
        <w:rPr>
          <w:rFonts w:ascii="Book Antiqua" w:hAnsi="Book Antiqua"/>
          <w:color w:val="000000" w:themeColor="text1"/>
        </w:rPr>
        <w:t>Jésus Christ, avec le Saint-Esprit</w:t>
      </w:r>
      <w:r w:rsidRPr="00D8582E">
        <w:rPr>
          <w:rFonts w:ascii="Book Antiqua" w:hAnsi="Book Antiqua"/>
          <w:color w:val="000000" w:themeColor="text1"/>
        </w:rPr>
        <w:br/>
        <w:t>Dans la gloire de Dieu le Père.</w:t>
      </w:r>
    </w:p>
    <w:p w14:paraId="339ADB5A"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lastRenderedPageBreak/>
        <w:t>Celui qui guide la prière dit l’oraison du dimanche :</w:t>
      </w:r>
    </w:p>
    <w:p w14:paraId="56DDCCA8" w14:textId="77777777" w:rsidR="00134695" w:rsidRDefault="00134695" w:rsidP="00134695">
      <w:pPr>
        <w:pStyle w:val="Paragraphedeliste"/>
        <w:rPr>
          <w:rStyle w:val="spiptexte"/>
          <w:rFonts w:ascii="Book Antiqua" w:hAnsi="Book Antiqua"/>
          <w:i/>
          <w:iCs/>
          <w:color w:val="FF0000"/>
        </w:rPr>
      </w:pPr>
    </w:p>
    <w:p w14:paraId="16013561" w14:textId="77777777" w:rsidR="00134695" w:rsidRDefault="00134695" w:rsidP="00134695">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 Dieu éternel et tout-puissant, </w:t>
      </w:r>
    </w:p>
    <w:p w14:paraId="476996BD" w14:textId="77777777" w:rsidR="00134695" w:rsidRDefault="00134695" w:rsidP="00134695">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 xml:space="preserve">guide-nous jusqu’au bonheur du ciel ; </w:t>
      </w:r>
    </w:p>
    <w:p w14:paraId="38C8BBF5" w14:textId="77777777" w:rsidR="00134695" w:rsidRDefault="00134695" w:rsidP="00134695">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que le troupeau parvienne malgré, sa faiblesse, </w:t>
      </w:r>
    </w:p>
    <w:p w14:paraId="07DF840B" w14:textId="77777777" w:rsidR="00134695" w:rsidRDefault="00134695" w:rsidP="00134695">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là où son Pasteur est entré victorieux.</w:t>
      </w:r>
    </w:p>
    <w:p w14:paraId="24D94BE6" w14:textId="77777777" w:rsidR="00134695" w:rsidRDefault="00134695" w:rsidP="00134695">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Par Jésus Christ, ton Fils unique, notre Seigneur et notre Dieu </w:t>
      </w:r>
    </w:p>
    <w:p w14:paraId="3F418F58" w14:textId="77777777" w:rsidR="00134695" w:rsidRDefault="00134695" w:rsidP="00134695">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 xml:space="preserve">qui  vit et règne avec Toi, dans l’unité du Saint Esprit, </w:t>
      </w:r>
    </w:p>
    <w:p w14:paraId="5125062C" w14:textId="77777777" w:rsidR="00134695" w:rsidRDefault="00134695" w:rsidP="00134695">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maintenant et pour les siècles des siècles. » R/</w:t>
      </w:r>
      <w:r w:rsidRPr="00D93A12">
        <w:rPr>
          <w:rStyle w:val="spiptexte"/>
          <w:rFonts w:ascii="Book Antiqua" w:hAnsi="Book Antiqua"/>
          <w:b/>
          <w:bCs/>
          <w:color w:val="000000" w:themeColor="text1"/>
        </w:rPr>
        <w:t>Amen</w:t>
      </w:r>
    </w:p>
    <w:p w14:paraId="146AB2B5" w14:textId="77777777" w:rsidR="00134695" w:rsidRDefault="00134695" w:rsidP="00134695">
      <w:pPr>
        <w:pStyle w:val="Paragraphedeliste"/>
        <w:rPr>
          <w:rStyle w:val="spiptexte"/>
          <w:rFonts w:ascii="Book Antiqua" w:hAnsi="Book Antiqua"/>
          <w:i/>
          <w:iCs/>
          <w:color w:val="FF0000"/>
        </w:rPr>
      </w:pPr>
    </w:p>
    <w:p w14:paraId="5C5692BC"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On prend ensuite les lectures du jour, donc les lectures du dimanche. Celui qui lit se met debout.</w:t>
      </w:r>
    </w:p>
    <w:p w14:paraId="00480CFE"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Après la 1</w:t>
      </w:r>
      <w:r>
        <w:rPr>
          <w:rStyle w:val="spiptexte"/>
          <w:rFonts w:ascii="Book Antiqua" w:hAnsi="Book Antiqua"/>
          <w:i/>
          <w:iCs/>
          <w:color w:val="FF0000"/>
          <w:vertAlign w:val="superscript"/>
        </w:rPr>
        <w:t>ère</w:t>
      </w:r>
      <w:r>
        <w:rPr>
          <w:rStyle w:val="spiptexte"/>
          <w:rFonts w:ascii="Book Antiqua" w:hAnsi="Book Antiqua"/>
          <w:i/>
          <w:iCs/>
          <w:color w:val="FF0000"/>
        </w:rPr>
        <w:t xml:space="preserve"> lecture le Psaume et la 2</w:t>
      </w:r>
      <w:r>
        <w:rPr>
          <w:rStyle w:val="spiptexte"/>
          <w:rFonts w:ascii="Book Antiqua" w:hAnsi="Book Antiqua"/>
          <w:i/>
          <w:iCs/>
          <w:color w:val="FF0000"/>
          <w:vertAlign w:val="superscript"/>
        </w:rPr>
        <w:t>ème</w:t>
      </w:r>
      <w:r>
        <w:rPr>
          <w:rStyle w:val="spiptexte"/>
          <w:rFonts w:ascii="Book Antiqua" w:hAnsi="Book Antiqua"/>
          <w:i/>
          <w:iCs/>
          <w:color w:val="FF0000"/>
        </w:rPr>
        <w:t xml:space="preserve"> lecture, tous se lèvent pour l’acclamation de l’Evangile.</w:t>
      </w:r>
    </w:p>
    <w:p w14:paraId="672725D1"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Première lecture</w:t>
      </w:r>
    </w:p>
    <w:p w14:paraId="63E2AFF2"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i/>
          <w:iCs/>
          <w:sz w:val="24"/>
          <w:szCs w:val="24"/>
          <w:lang w:eastAsia="fr-FR"/>
        </w:rPr>
      </w:pPr>
      <w:r w:rsidRPr="00134695">
        <w:rPr>
          <w:rFonts w:ascii="Times New Roman" w:eastAsia="Times New Roman" w:hAnsi="Times New Roman" w:cs="Times New Roman"/>
          <w:i/>
          <w:iCs/>
          <w:sz w:val="24"/>
          <w:szCs w:val="24"/>
          <w:lang w:eastAsia="fr-FR"/>
        </w:rPr>
        <w:t>« Dieu l’a fait Seigneur et Christ » (</w:t>
      </w:r>
      <w:proofErr w:type="spellStart"/>
      <w:r w:rsidRPr="00134695">
        <w:rPr>
          <w:rFonts w:ascii="Times New Roman" w:eastAsia="Times New Roman" w:hAnsi="Times New Roman" w:cs="Times New Roman"/>
          <w:i/>
          <w:iCs/>
          <w:sz w:val="24"/>
          <w:szCs w:val="24"/>
          <w:lang w:eastAsia="fr-FR"/>
        </w:rPr>
        <w:t>Ac</w:t>
      </w:r>
      <w:proofErr w:type="spellEnd"/>
      <w:r w:rsidRPr="00134695">
        <w:rPr>
          <w:rFonts w:ascii="Times New Roman" w:eastAsia="Times New Roman" w:hAnsi="Times New Roman" w:cs="Times New Roman"/>
          <w:i/>
          <w:iCs/>
          <w:sz w:val="24"/>
          <w:szCs w:val="24"/>
          <w:lang w:eastAsia="fr-FR"/>
        </w:rPr>
        <w:t xml:space="preserve"> 2, 14a.36-41)</w:t>
      </w:r>
    </w:p>
    <w:p w14:paraId="0A84CA28"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Lecture du livre des Actes des Apôtres</w:t>
      </w:r>
    </w:p>
    <w:p w14:paraId="234C21F2"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Le jour de la Pentecôte,</w:t>
      </w:r>
      <w:r w:rsidRPr="00134695">
        <w:rPr>
          <w:rFonts w:ascii="Times New Roman" w:eastAsia="Times New Roman" w:hAnsi="Times New Roman" w:cs="Times New Roman"/>
          <w:sz w:val="24"/>
          <w:szCs w:val="24"/>
          <w:lang w:eastAsia="fr-FR"/>
        </w:rPr>
        <w:br/>
        <w:t>    Pierre, debout avec les onze autres Apôtres,</w:t>
      </w:r>
      <w:r w:rsidRPr="00134695">
        <w:rPr>
          <w:rFonts w:ascii="Times New Roman" w:eastAsia="Times New Roman" w:hAnsi="Times New Roman" w:cs="Times New Roman"/>
          <w:sz w:val="24"/>
          <w:szCs w:val="24"/>
          <w:lang w:eastAsia="fr-FR"/>
        </w:rPr>
        <w:br/>
        <w:t>éleva la voix et fit cette déclaration :</w:t>
      </w:r>
      <w:r w:rsidRPr="00134695">
        <w:rPr>
          <w:rFonts w:ascii="Times New Roman" w:eastAsia="Times New Roman" w:hAnsi="Times New Roman" w:cs="Times New Roman"/>
          <w:sz w:val="24"/>
          <w:szCs w:val="24"/>
          <w:lang w:eastAsia="fr-FR"/>
        </w:rPr>
        <w:br/>
        <w:t>    « Que toute la maison d’Israël le sache donc avec certitude :</w:t>
      </w:r>
      <w:r w:rsidRPr="00134695">
        <w:rPr>
          <w:rFonts w:ascii="Times New Roman" w:eastAsia="Times New Roman" w:hAnsi="Times New Roman" w:cs="Times New Roman"/>
          <w:sz w:val="24"/>
          <w:szCs w:val="24"/>
          <w:lang w:eastAsia="fr-FR"/>
        </w:rPr>
        <w:br/>
        <w:t>Dieu l’a fait Seigneur et Christ,</w:t>
      </w:r>
      <w:r w:rsidRPr="00134695">
        <w:rPr>
          <w:rFonts w:ascii="Times New Roman" w:eastAsia="Times New Roman" w:hAnsi="Times New Roman" w:cs="Times New Roman"/>
          <w:sz w:val="24"/>
          <w:szCs w:val="24"/>
          <w:lang w:eastAsia="fr-FR"/>
        </w:rPr>
        <w:br/>
        <w:t>ce Jésus que vous aviez crucifié. »</w:t>
      </w:r>
      <w:r w:rsidRPr="00134695">
        <w:rPr>
          <w:rFonts w:ascii="Times New Roman" w:eastAsia="Times New Roman" w:hAnsi="Times New Roman" w:cs="Times New Roman"/>
          <w:sz w:val="24"/>
          <w:szCs w:val="24"/>
          <w:lang w:eastAsia="fr-FR"/>
        </w:rPr>
        <w:br/>
        <w:t>    Les auditeurs furent touchés au cœur ;</w:t>
      </w:r>
      <w:r w:rsidRPr="00134695">
        <w:rPr>
          <w:rFonts w:ascii="Times New Roman" w:eastAsia="Times New Roman" w:hAnsi="Times New Roman" w:cs="Times New Roman"/>
          <w:sz w:val="24"/>
          <w:szCs w:val="24"/>
          <w:lang w:eastAsia="fr-FR"/>
        </w:rPr>
        <w:br/>
        <w:t>ils dirent à Pierre et aux autres Apôtres :</w:t>
      </w:r>
      <w:r w:rsidRPr="00134695">
        <w:rPr>
          <w:rFonts w:ascii="Times New Roman" w:eastAsia="Times New Roman" w:hAnsi="Times New Roman" w:cs="Times New Roman"/>
          <w:sz w:val="24"/>
          <w:szCs w:val="24"/>
          <w:lang w:eastAsia="fr-FR"/>
        </w:rPr>
        <w:br/>
        <w:t>« Frères, que devons-nous faire ? »</w:t>
      </w:r>
      <w:r w:rsidRPr="00134695">
        <w:rPr>
          <w:rFonts w:ascii="Times New Roman" w:eastAsia="Times New Roman" w:hAnsi="Times New Roman" w:cs="Times New Roman"/>
          <w:sz w:val="24"/>
          <w:szCs w:val="24"/>
          <w:lang w:eastAsia="fr-FR"/>
        </w:rPr>
        <w:br/>
        <w:t>    Pierre leur répondit :</w:t>
      </w:r>
      <w:r w:rsidRPr="00134695">
        <w:rPr>
          <w:rFonts w:ascii="Times New Roman" w:eastAsia="Times New Roman" w:hAnsi="Times New Roman" w:cs="Times New Roman"/>
          <w:sz w:val="24"/>
          <w:szCs w:val="24"/>
          <w:lang w:eastAsia="fr-FR"/>
        </w:rPr>
        <w:br/>
        <w:t>« Convertissez-vous,</w:t>
      </w:r>
      <w:r w:rsidRPr="00134695">
        <w:rPr>
          <w:rFonts w:ascii="Times New Roman" w:eastAsia="Times New Roman" w:hAnsi="Times New Roman" w:cs="Times New Roman"/>
          <w:sz w:val="24"/>
          <w:szCs w:val="24"/>
          <w:lang w:eastAsia="fr-FR"/>
        </w:rPr>
        <w:br/>
        <w:t>et que chacun de vous soit baptisé au nom de Jésus Christ</w:t>
      </w:r>
      <w:r w:rsidRPr="00134695">
        <w:rPr>
          <w:rFonts w:ascii="Times New Roman" w:eastAsia="Times New Roman" w:hAnsi="Times New Roman" w:cs="Times New Roman"/>
          <w:sz w:val="24"/>
          <w:szCs w:val="24"/>
          <w:lang w:eastAsia="fr-FR"/>
        </w:rPr>
        <w:br/>
        <w:t>pour le pardon de ses péchés ;</w:t>
      </w:r>
      <w:r w:rsidRPr="00134695">
        <w:rPr>
          <w:rFonts w:ascii="Times New Roman" w:eastAsia="Times New Roman" w:hAnsi="Times New Roman" w:cs="Times New Roman"/>
          <w:sz w:val="24"/>
          <w:szCs w:val="24"/>
          <w:lang w:eastAsia="fr-FR"/>
        </w:rPr>
        <w:br/>
        <w:t>vous recevrez alors le don du Saint-Esprit.</w:t>
      </w:r>
    </w:p>
    <w:p w14:paraId="3ABF0A58"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    Car la promesse est pour vous,</w:t>
      </w:r>
      <w:r w:rsidRPr="00134695">
        <w:rPr>
          <w:rFonts w:ascii="Times New Roman" w:eastAsia="Times New Roman" w:hAnsi="Times New Roman" w:cs="Times New Roman"/>
          <w:sz w:val="24"/>
          <w:szCs w:val="24"/>
          <w:lang w:eastAsia="fr-FR"/>
        </w:rPr>
        <w:br/>
        <w:t>pour vos enfants</w:t>
      </w:r>
      <w:r w:rsidRPr="00134695">
        <w:rPr>
          <w:rFonts w:ascii="Times New Roman" w:eastAsia="Times New Roman" w:hAnsi="Times New Roman" w:cs="Times New Roman"/>
          <w:sz w:val="24"/>
          <w:szCs w:val="24"/>
          <w:lang w:eastAsia="fr-FR"/>
        </w:rPr>
        <w:br/>
        <w:t>et pour tous ceux qui sont loin,</w:t>
      </w:r>
      <w:r w:rsidRPr="00134695">
        <w:rPr>
          <w:rFonts w:ascii="Times New Roman" w:eastAsia="Times New Roman" w:hAnsi="Times New Roman" w:cs="Times New Roman"/>
          <w:sz w:val="24"/>
          <w:szCs w:val="24"/>
          <w:lang w:eastAsia="fr-FR"/>
        </w:rPr>
        <w:br/>
        <w:t>aussi nombreux que le Seigneur notre Dieu les appellera. »</w:t>
      </w:r>
      <w:r w:rsidRPr="00134695">
        <w:rPr>
          <w:rFonts w:ascii="Times New Roman" w:eastAsia="Times New Roman" w:hAnsi="Times New Roman" w:cs="Times New Roman"/>
          <w:sz w:val="24"/>
          <w:szCs w:val="24"/>
          <w:lang w:eastAsia="fr-FR"/>
        </w:rPr>
        <w:br/>
        <w:t>    Par bien d’autres paroles encore,</w:t>
      </w:r>
      <w:r w:rsidRPr="00134695">
        <w:rPr>
          <w:rFonts w:ascii="Times New Roman" w:eastAsia="Times New Roman" w:hAnsi="Times New Roman" w:cs="Times New Roman"/>
          <w:sz w:val="24"/>
          <w:szCs w:val="24"/>
          <w:lang w:eastAsia="fr-FR"/>
        </w:rPr>
        <w:br/>
        <w:t>Pierre les adjurait et les exhortait en disant :</w:t>
      </w:r>
      <w:r w:rsidRPr="00134695">
        <w:rPr>
          <w:rFonts w:ascii="Times New Roman" w:eastAsia="Times New Roman" w:hAnsi="Times New Roman" w:cs="Times New Roman"/>
          <w:sz w:val="24"/>
          <w:szCs w:val="24"/>
          <w:lang w:eastAsia="fr-FR"/>
        </w:rPr>
        <w:br/>
        <w:t>« Détournez-vous de cette génération tortueuse,</w:t>
      </w:r>
      <w:r w:rsidRPr="00134695">
        <w:rPr>
          <w:rFonts w:ascii="Times New Roman" w:eastAsia="Times New Roman" w:hAnsi="Times New Roman" w:cs="Times New Roman"/>
          <w:sz w:val="24"/>
          <w:szCs w:val="24"/>
          <w:lang w:eastAsia="fr-FR"/>
        </w:rPr>
        <w:br/>
        <w:t>et vous serez sauvés. »</w:t>
      </w:r>
    </w:p>
    <w:p w14:paraId="4DFCAC1B"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sz w:val="24"/>
          <w:szCs w:val="24"/>
          <w:lang w:eastAsia="fr-FR"/>
        </w:rPr>
        <w:t>    Alors, ceux qui avaient accueilli la parole de Pierre</w:t>
      </w:r>
      <w:r w:rsidRPr="00134695">
        <w:rPr>
          <w:rFonts w:ascii="Times New Roman" w:eastAsia="Times New Roman" w:hAnsi="Times New Roman" w:cs="Times New Roman"/>
          <w:sz w:val="24"/>
          <w:szCs w:val="24"/>
          <w:lang w:eastAsia="fr-FR"/>
        </w:rPr>
        <w:br/>
        <w:t>furent baptisés.</w:t>
      </w:r>
      <w:r w:rsidRPr="00134695">
        <w:rPr>
          <w:rFonts w:ascii="Times New Roman" w:eastAsia="Times New Roman" w:hAnsi="Times New Roman" w:cs="Times New Roman"/>
          <w:sz w:val="24"/>
          <w:szCs w:val="24"/>
          <w:lang w:eastAsia="fr-FR"/>
        </w:rPr>
        <w:br/>
        <w:t>Ce jour-là, environ trois mille personnes</w:t>
      </w:r>
      <w:r w:rsidRPr="00134695">
        <w:rPr>
          <w:rFonts w:ascii="Times New Roman" w:eastAsia="Times New Roman" w:hAnsi="Times New Roman" w:cs="Times New Roman"/>
          <w:sz w:val="24"/>
          <w:szCs w:val="24"/>
          <w:lang w:eastAsia="fr-FR"/>
        </w:rPr>
        <w:br/>
        <w:t>se joignirent à eux.</w:t>
      </w:r>
      <w:r>
        <w:rPr>
          <w:rFonts w:ascii="Times New Roman" w:eastAsia="Times New Roman" w:hAnsi="Times New Roman" w:cs="Times New Roman"/>
          <w:sz w:val="24"/>
          <w:szCs w:val="24"/>
          <w:lang w:eastAsia="fr-FR"/>
        </w:rPr>
        <w:t xml:space="preserve">    </w:t>
      </w:r>
      <w:r w:rsidRPr="00134695">
        <w:rPr>
          <w:rFonts w:ascii="Times New Roman" w:eastAsia="Times New Roman" w:hAnsi="Times New Roman" w:cs="Times New Roman"/>
          <w:b/>
          <w:bCs/>
          <w:sz w:val="24"/>
          <w:szCs w:val="24"/>
          <w:lang w:eastAsia="fr-FR"/>
        </w:rPr>
        <w:t>    – Parole du Seigneur.</w:t>
      </w:r>
    </w:p>
    <w:p w14:paraId="7163755A"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lastRenderedPageBreak/>
        <w:t>Psaume</w:t>
      </w:r>
      <w:r>
        <w:rPr>
          <w:rFonts w:ascii="Times New Roman" w:eastAsia="Times New Roman" w:hAnsi="Times New Roman" w:cs="Times New Roman"/>
          <w:b/>
          <w:bCs/>
          <w:sz w:val="24"/>
          <w:szCs w:val="24"/>
          <w:lang w:eastAsia="fr-FR"/>
        </w:rPr>
        <w:t xml:space="preserve"> 22</w:t>
      </w:r>
    </w:p>
    <w:p w14:paraId="0F99ECF8"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R/ Le Seigneur est mon berger :</w:t>
      </w:r>
      <w:r w:rsidRPr="00134695">
        <w:rPr>
          <w:rFonts w:ascii="Times New Roman" w:eastAsia="Times New Roman" w:hAnsi="Times New Roman" w:cs="Times New Roman"/>
          <w:b/>
          <w:bCs/>
          <w:sz w:val="24"/>
          <w:szCs w:val="24"/>
          <w:lang w:eastAsia="fr-FR"/>
        </w:rPr>
        <w:br/>
        <w:t>rien ne saurait me manquer.</w:t>
      </w:r>
      <w:r w:rsidRPr="00134695">
        <w:rPr>
          <w:rFonts w:ascii="Times New Roman" w:eastAsia="Times New Roman" w:hAnsi="Times New Roman" w:cs="Times New Roman"/>
          <w:b/>
          <w:bCs/>
          <w:sz w:val="24"/>
          <w:szCs w:val="24"/>
          <w:lang w:eastAsia="fr-FR"/>
        </w:rPr>
        <w:br/>
        <w:t>ou : Alléluia ! (cf. Ps 22, 1)</w:t>
      </w:r>
    </w:p>
    <w:p w14:paraId="1F248F88"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Le Seigneur est mon berger :</w:t>
      </w:r>
      <w:r w:rsidRPr="00134695">
        <w:rPr>
          <w:rFonts w:ascii="Times New Roman" w:eastAsia="Times New Roman" w:hAnsi="Times New Roman" w:cs="Times New Roman"/>
          <w:sz w:val="24"/>
          <w:szCs w:val="24"/>
          <w:lang w:eastAsia="fr-FR"/>
        </w:rPr>
        <w:br/>
        <w:t>je ne manque de rien.</w:t>
      </w:r>
      <w:r w:rsidRPr="00134695">
        <w:rPr>
          <w:rFonts w:ascii="Times New Roman" w:eastAsia="Times New Roman" w:hAnsi="Times New Roman" w:cs="Times New Roman"/>
          <w:sz w:val="24"/>
          <w:szCs w:val="24"/>
          <w:lang w:eastAsia="fr-FR"/>
        </w:rPr>
        <w:br/>
        <w:t>Sur des prés d’herbe fraîche,</w:t>
      </w:r>
      <w:r w:rsidRPr="00134695">
        <w:rPr>
          <w:rFonts w:ascii="Times New Roman" w:eastAsia="Times New Roman" w:hAnsi="Times New Roman" w:cs="Times New Roman"/>
          <w:sz w:val="24"/>
          <w:szCs w:val="24"/>
          <w:lang w:eastAsia="fr-FR"/>
        </w:rPr>
        <w:br/>
        <w:t>il me fait reposer.</w:t>
      </w:r>
    </w:p>
    <w:p w14:paraId="58A3190A"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Il me mène vers les eaux tranquilles</w:t>
      </w:r>
      <w:r w:rsidRPr="00134695">
        <w:rPr>
          <w:rFonts w:ascii="Times New Roman" w:eastAsia="Times New Roman" w:hAnsi="Times New Roman" w:cs="Times New Roman"/>
          <w:sz w:val="24"/>
          <w:szCs w:val="24"/>
          <w:lang w:eastAsia="fr-FR"/>
        </w:rPr>
        <w:br/>
        <w:t>et me fait revivre ;</w:t>
      </w:r>
      <w:r w:rsidRPr="00134695">
        <w:rPr>
          <w:rFonts w:ascii="Times New Roman" w:eastAsia="Times New Roman" w:hAnsi="Times New Roman" w:cs="Times New Roman"/>
          <w:sz w:val="24"/>
          <w:szCs w:val="24"/>
          <w:lang w:eastAsia="fr-FR"/>
        </w:rPr>
        <w:br/>
        <w:t>il me conduit par le juste chemin</w:t>
      </w:r>
      <w:r w:rsidRPr="00134695">
        <w:rPr>
          <w:rFonts w:ascii="Times New Roman" w:eastAsia="Times New Roman" w:hAnsi="Times New Roman" w:cs="Times New Roman"/>
          <w:sz w:val="24"/>
          <w:szCs w:val="24"/>
          <w:lang w:eastAsia="fr-FR"/>
        </w:rPr>
        <w:br/>
        <w:t>pour l’honneur de son nom.</w:t>
      </w:r>
    </w:p>
    <w:p w14:paraId="04047D29"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Si je traverse les ravins de la mort,</w:t>
      </w:r>
      <w:r w:rsidRPr="00134695">
        <w:rPr>
          <w:rFonts w:ascii="Times New Roman" w:eastAsia="Times New Roman" w:hAnsi="Times New Roman" w:cs="Times New Roman"/>
          <w:sz w:val="24"/>
          <w:szCs w:val="24"/>
          <w:lang w:eastAsia="fr-FR"/>
        </w:rPr>
        <w:br/>
        <w:t>je ne crains aucun mal,</w:t>
      </w:r>
      <w:r w:rsidRPr="00134695">
        <w:rPr>
          <w:rFonts w:ascii="Times New Roman" w:eastAsia="Times New Roman" w:hAnsi="Times New Roman" w:cs="Times New Roman"/>
          <w:sz w:val="24"/>
          <w:szCs w:val="24"/>
          <w:lang w:eastAsia="fr-FR"/>
        </w:rPr>
        <w:br/>
        <w:t>car tu es avec moi :</w:t>
      </w:r>
      <w:r w:rsidRPr="00134695">
        <w:rPr>
          <w:rFonts w:ascii="Times New Roman" w:eastAsia="Times New Roman" w:hAnsi="Times New Roman" w:cs="Times New Roman"/>
          <w:sz w:val="24"/>
          <w:szCs w:val="24"/>
          <w:lang w:eastAsia="fr-FR"/>
        </w:rPr>
        <w:br/>
        <w:t>ton bâton me guide et me rassure.</w:t>
      </w:r>
    </w:p>
    <w:p w14:paraId="3B425048"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Tu prépares la table pour moi</w:t>
      </w:r>
      <w:r w:rsidRPr="00134695">
        <w:rPr>
          <w:rFonts w:ascii="Times New Roman" w:eastAsia="Times New Roman" w:hAnsi="Times New Roman" w:cs="Times New Roman"/>
          <w:sz w:val="24"/>
          <w:szCs w:val="24"/>
          <w:lang w:eastAsia="fr-FR"/>
        </w:rPr>
        <w:br/>
        <w:t>devant mes ennemis ;</w:t>
      </w:r>
      <w:r w:rsidRPr="00134695">
        <w:rPr>
          <w:rFonts w:ascii="Times New Roman" w:eastAsia="Times New Roman" w:hAnsi="Times New Roman" w:cs="Times New Roman"/>
          <w:sz w:val="24"/>
          <w:szCs w:val="24"/>
          <w:lang w:eastAsia="fr-FR"/>
        </w:rPr>
        <w:br/>
        <w:t>tu répands le parfum sur ma tête,</w:t>
      </w:r>
      <w:r w:rsidRPr="00134695">
        <w:rPr>
          <w:rFonts w:ascii="Times New Roman" w:eastAsia="Times New Roman" w:hAnsi="Times New Roman" w:cs="Times New Roman"/>
          <w:sz w:val="24"/>
          <w:szCs w:val="24"/>
          <w:lang w:eastAsia="fr-FR"/>
        </w:rPr>
        <w:br/>
        <w:t>ma coupe est débordante.</w:t>
      </w:r>
    </w:p>
    <w:p w14:paraId="7A0EB172"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Grâce et bonheur m’accompagnent</w:t>
      </w:r>
      <w:r w:rsidRPr="00134695">
        <w:rPr>
          <w:rFonts w:ascii="Times New Roman" w:eastAsia="Times New Roman" w:hAnsi="Times New Roman" w:cs="Times New Roman"/>
          <w:sz w:val="24"/>
          <w:szCs w:val="24"/>
          <w:lang w:eastAsia="fr-FR"/>
        </w:rPr>
        <w:br/>
        <w:t>tous les jours de ma vie ;</w:t>
      </w:r>
      <w:r w:rsidRPr="00134695">
        <w:rPr>
          <w:rFonts w:ascii="Times New Roman" w:eastAsia="Times New Roman" w:hAnsi="Times New Roman" w:cs="Times New Roman"/>
          <w:sz w:val="24"/>
          <w:szCs w:val="24"/>
          <w:lang w:eastAsia="fr-FR"/>
        </w:rPr>
        <w:br/>
        <w:t>j’habiterai la maison du Seigneur</w:t>
      </w:r>
      <w:r w:rsidRPr="00134695">
        <w:rPr>
          <w:rFonts w:ascii="Times New Roman" w:eastAsia="Times New Roman" w:hAnsi="Times New Roman" w:cs="Times New Roman"/>
          <w:sz w:val="24"/>
          <w:szCs w:val="24"/>
          <w:lang w:eastAsia="fr-FR"/>
        </w:rPr>
        <w:br/>
        <w:t>pour la durée de mes jours.</w:t>
      </w:r>
    </w:p>
    <w:p w14:paraId="20BA53B5"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Deuxième lecture</w:t>
      </w:r>
    </w:p>
    <w:p w14:paraId="272A12CF"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134695">
        <w:rPr>
          <w:rFonts w:ascii="Times New Roman" w:eastAsia="Times New Roman" w:hAnsi="Times New Roman" w:cs="Times New Roman"/>
          <w:b/>
          <w:bCs/>
          <w:i/>
          <w:iCs/>
          <w:sz w:val="24"/>
          <w:szCs w:val="24"/>
          <w:lang w:eastAsia="fr-FR"/>
        </w:rPr>
        <w:t>« Vous êtes retournés vers le berger de vos âmes » (1 P 2, 20b-25)</w:t>
      </w:r>
    </w:p>
    <w:p w14:paraId="142050B1"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Lecture de la première lettre de saint Pierre apôtre</w:t>
      </w:r>
    </w:p>
    <w:p w14:paraId="36C44056"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Bien-aimés,</w:t>
      </w:r>
      <w:r w:rsidRPr="00134695">
        <w:rPr>
          <w:rFonts w:ascii="Times New Roman" w:eastAsia="Times New Roman" w:hAnsi="Times New Roman" w:cs="Times New Roman"/>
          <w:sz w:val="24"/>
          <w:szCs w:val="24"/>
          <w:lang w:eastAsia="fr-FR"/>
        </w:rPr>
        <w:br/>
        <w:t>    si vous supportez la souffrance pour avoir fait le bien,</w:t>
      </w:r>
      <w:r w:rsidRPr="00134695">
        <w:rPr>
          <w:rFonts w:ascii="Times New Roman" w:eastAsia="Times New Roman" w:hAnsi="Times New Roman" w:cs="Times New Roman"/>
          <w:sz w:val="24"/>
          <w:szCs w:val="24"/>
          <w:lang w:eastAsia="fr-FR"/>
        </w:rPr>
        <w:br/>
        <w:t>c’est une grâce aux yeux de Dieu.</w:t>
      </w:r>
      <w:r w:rsidRPr="00134695">
        <w:rPr>
          <w:rFonts w:ascii="Times New Roman" w:eastAsia="Times New Roman" w:hAnsi="Times New Roman" w:cs="Times New Roman"/>
          <w:sz w:val="24"/>
          <w:szCs w:val="24"/>
          <w:lang w:eastAsia="fr-FR"/>
        </w:rPr>
        <w:br/>
        <w:t>    C’est bien à cela que vous avez été appelés,</w:t>
      </w:r>
      <w:r w:rsidRPr="00134695">
        <w:rPr>
          <w:rFonts w:ascii="Times New Roman" w:eastAsia="Times New Roman" w:hAnsi="Times New Roman" w:cs="Times New Roman"/>
          <w:sz w:val="24"/>
          <w:szCs w:val="24"/>
          <w:lang w:eastAsia="fr-FR"/>
        </w:rPr>
        <w:br/>
        <w:t>    car c’est pour vous que le Christ,</w:t>
      </w:r>
      <w:r w:rsidRPr="00134695">
        <w:rPr>
          <w:rFonts w:ascii="Times New Roman" w:eastAsia="Times New Roman" w:hAnsi="Times New Roman" w:cs="Times New Roman"/>
          <w:sz w:val="24"/>
          <w:szCs w:val="24"/>
          <w:lang w:eastAsia="fr-FR"/>
        </w:rPr>
        <w:br/>
        <w:t>    lui aussi, a souffert ;</w:t>
      </w:r>
      <w:r w:rsidRPr="00134695">
        <w:rPr>
          <w:rFonts w:ascii="Times New Roman" w:eastAsia="Times New Roman" w:hAnsi="Times New Roman" w:cs="Times New Roman"/>
          <w:sz w:val="24"/>
          <w:szCs w:val="24"/>
          <w:lang w:eastAsia="fr-FR"/>
        </w:rPr>
        <w:br/>
        <w:t>il vous a laissé un modèle</w:t>
      </w:r>
      <w:r w:rsidRPr="00134695">
        <w:rPr>
          <w:rFonts w:ascii="Times New Roman" w:eastAsia="Times New Roman" w:hAnsi="Times New Roman" w:cs="Times New Roman"/>
          <w:sz w:val="24"/>
          <w:szCs w:val="24"/>
          <w:lang w:eastAsia="fr-FR"/>
        </w:rPr>
        <w:br/>
        <w:t>    afin que vous suiviez ses traces.</w:t>
      </w:r>
      <w:r w:rsidRPr="00134695">
        <w:rPr>
          <w:rFonts w:ascii="Times New Roman" w:eastAsia="Times New Roman" w:hAnsi="Times New Roman" w:cs="Times New Roman"/>
          <w:sz w:val="24"/>
          <w:szCs w:val="24"/>
          <w:lang w:eastAsia="fr-FR"/>
        </w:rPr>
        <w:br/>
        <w:t>    Lui n’a pas commis de péché ;</w:t>
      </w:r>
      <w:r w:rsidRPr="00134695">
        <w:rPr>
          <w:rFonts w:ascii="Times New Roman" w:eastAsia="Times New Roman" w:hAnsi="Times New Roman" w:cs="Times New Roman"/>
          <w:sz w:val="24"/>
          <w:szCs w:val="24"/>
          <w:lang w:eastAsia="fr-FR"/>
        </w:rPr>
        <w:br/>
        <w:t>dans sa bouche,</w:t>
      </w:r>
      <w:r w:rsidRPr="00134695">
        <w:rPr>
          <w:rFonts w:ascii="Times New Roman" w:eastAsia="Times New Roman" w:hAnsi="Times New Roman" w:cs="Times New Roman"/>
          <w:sz w:val="24"/>
          <w:szCs w:val="24"/>
          <w:lang w:eastAsia="fr-FR"/>
        </w:rPr>
        <w:br/>
        <w:t>on n’a pas trouvé de mensonge.</w:t>
      </w:r>
      <w:r w:rsidRPr="00134695">
        <w:rPr>
          <w:rFonts w:ascii="Times New Roman" w:eastAsia="Times New Roman" w:hAnsi="Times New Roman" w:cs="Times New Roman"/>
          <w:sz w:val="24"/>
          <w:szCs w:val="24"/>
          <w:lang w:eastAsia="fr-FR"/>
        </w:rPr>
        <w:br/>
        <w:t>    Insulté, il ne rendait pas l’insulte,</w:t>
      </w:r>
      <w:r w:rsidRPr="00134695">
        <w:rPr>
          <w:rFonts w:ascii="Times New Roman" w:eastAsia="Times New Roman" w:hAnsi="Times New Roman" w:cs="Times New Roman"/>
          <w:sz w:val="24"/>
          <w:szCs w:val="24"/>
          <w:lang w:eastAsia="fr-FR"/>
        </w:rPr>
        <w:br/>
        <w:t>dans la souffrance, il ne menaçait pas,</w:t>
      </w:r>
      <w:r w:rsidRPr="00134695">
        <w:rPr>
          <w:rFonts w:ascii="Times New Roman" w:eastAsia="Times New Roman" w:hAnsi="Times New Roman" w:cs="Times New Roman"/>
          <w:sz w:val="24"/>
          <w:szCs w:val="24"/>
          <w:lang w:eastAsia="fr-FR"/>
        </w:rPr>
        <w:br/>
      </w:r>
      <w:r w:rsidRPr="00134695">
        <w:rPr>
          <w:rFonts w:ascii="Times New Roman" w:eastAsia="Times New Roman" w:hAnsi="Times New Roman" w:cs="Times New Roman"/>
          <w:sz w:val="24"/>
          <w:szCs w:val="24"/>
          <w:lang w:eastAsia="fr-FR"/>
        </w:rPr>
        <w:lastRenderedPageBreak/>
        <w:t>mais il s’abandonnait</w:t>
      </w:r>
      <w:r w:rsidRPr="00134695">
        <w:rPr>
          <w:rFonts w:ascii="Times New Roman" w:eastAsia="Times New Roman" w:hAnsi="Times New Roman" w:cs="Times New Roman"/>
          <w:sz w:val="24"/>
          <w:szCs w:val="24"/>
          <w:lang w:eastAsia="fr-FR"/>
        </w:rPr>
        <w:br/>
        <w:t>à Celui qui juge avec justice.</w:t>
      </w:r>
      <w:r w:rsidRPr="00134695">
        <w:rPr>
          <w:rFonts w:ascii="Times New Roman" w:eastAsia="Times New Roman" w:hAnsi="Times New Roman" w:cs="Times New Roman"/>
          <w:sz w:val="24"/>
          <w:szCs w:val="24"/>
          <w:lang w:eastAsia="fr-FR"/>
        </w:rPr>
        <w:br/>
        <w:t>    Lui-même a porté nos péchés,</w:t>
      </w:r>
      <w:r w:rsidRPr="00134695">
        <w:rPr>
          <w:rFonts w:ascii="Times New Roman" w:eastAsia="Times New Roman" w:hAnsi="Times New Roman" w:cs="Times New Roman"/>
          <w:sz w:val="24"/>
          <w:szCs w:val="24"/>
          <w:lang w:eastAsia="fr-FR"/>
        </w:rPr>
        <w:br/>
        <w:t>dans son corps, sur le bois,</w:t>
      </w:r>
      <w:r w:rsidRPr="00134695">
        <w:rPr>
          <w:rFonts w:ascii="Times New Roman" w:eastAsia="Times New Roman" w:hAnsi="Times New Roman" w:cs="Times New Roman"/>
          <w:sz w:val="24"/>
          <w:szCs w:val="24"/>
          <w:lang w:eastAsia="fr-FR"/>
        </w:rPr>
        <w:br/>
        <w:t>afin que, morts à nos péchés,</w:t>
      </w:r>
      <w:r w:rsidRPr="00134695">
        <w:rPr>
          <w:rFonts w:ascii="Times New Roman" w:eastAsia="Times New Roman" w:hAnsi="Times New Roman" w:cs="Times New Roman"/>
          <w:sz w:val="24"/>
          <w:szCs w:val="24"/>
          <w:lang w:eastAsia="fr-FR"/>
        </w:rPr>
        <w:br/>
        <w:t>nous vivions pour la justice.</w:t>
      </w:r>
      <w:r w:rsidRPr="00134695">
        <w:rPr>
          <w:rFonts w:ascii="Times New Roman" w:eastAsia="Times New Roman" w:hAnsi="Times New Roman" w:cs="Times New Roman"/>
          <w:sz w:val="24"/>
          <w:szCs w:val="24"/>
          <w:lang w:eastAsia="fr-FR"/>
        </w:rPr>
        <w:br/>
        <w:t>Par ses blessures, nous sommes guéris.</w:t>
      </w:r>
      <w:r w:rsidRPr="00134695">
        <w:rPr>
          <w:rFonts w:ascii="Times New Roman" w:eastAsia="Times New Roman" w:hAnsi="Times New Roman" w:cs="Times New Roman"/>
          <w:sz w:val="24"/>
          <w:szCs w:val="24"/>
          <w:lang w:eastAsia="fr-FR"/>
        </w:rPr>
        <w:br/>
        <w:t>    Car vous étiez errants</w:t>
      </w:r>
      <w:r w:rsidRPr="00134695">
        <w:rPr>
          <w:rFonts w:ascii="Times New Roman" w:eastAsia="Times New Roman" w:hAnsi="Times New Roman" w:cs="Times New Roman"/>
          <w:sz w:val="24"/>
          <w:szCs w:val="24"/>
          <w:lang w:eastAsia="fr-FR"/>
        </w:rPr>
        <w:br/>
        <w:t>comme des brebis ;</w:t>
      </w:r>
      <w:r w:rsidRPr="00134695">
        <w:rPr>
          <w:rFonts w:ascii="Times New Roman" w:eastAsia="Times New Roman" w:hAnsi="Times New Roman" w:cs="Times New Roman"/>
          <w:sz w:val="24"/>
          <w:szCs w:val="24"/>
          <w:lang w:eastAsia="fr-FR"/>
        </w:rPr>
        <w:br/>
        <w:t>mais à présent vous êtes retournés</w:t>
      </w:r>
      <w:r w:rsidRPr="00134695">
        <w:rPr>
          <w:rFonts w:ascii="Times New Roman" w:eastAsia="Times New Roman" w:hAnsi="Times New Roman" w:cs="Times New Roman"/>
          <w:sz w:val="24"/>
          <w:szCs w:val="24"/>
          <w:lang w:eastAsia="fr-FR"/>
        </w:rPr>
        <w:br/>
        <w:t>vers votre berger, le gardien de vos âmes.</w:t>
      </w:r>
    </w:p>
    <w:p w14:paraId="21E4F943"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    – Parole du Seigneur.</w:t>
      </w:r>
    </w:p>
    <w:p w14:paraId="683B46E5"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Évangile</w:t>
      </w:r>
    </w:p>
    <w:p w14:paraId="451BAAF0"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 xml:space="preserve">Alléluia. Alléluia. </w:t>
      </w:r>
      <w:r w:rsidRPr="00134695">
        <w:rPr>
          <w:rFonts w:ascii="Times New Roman" w:eastAsia="Times New Roman" w:hAnsi="Times New Roman" w:cs="Times New Roman"/>
          <w:b/>
          <w:bCs/>
          <w:sz w:val="24"/>
          <w:szCs w:val="24"/>
          <w:lang w:eastAsia="fr-FR"/>
        </w:rPr>
        <w:br/>
      </w:r>
      <w:r w:rsidRPr="00134695">
        <w:rPr>
          <w:rFonts w:ascii="Times New Roman" w:eastAsia="Times New Roman" w:hAnsi="Times New Roman" w:cs="Times New Roman"/>
          <w:i/>
          <w:iCs/>
          <w:sz w:val="24"/>
          <w:szCs w:val="24"/>
          <w:lang w:eastAsia="fr-FR"/>
        </w:rPr>
        <w:t>Je suis le bon Pasteur, dit le Seigneur ;</w:t>
      </w:r>
      <w:r w:rsidRPr="00134695">
        <w:rPr>
          <w:rFonts w:ascii="Times New Roman" w:eastAsia="Times New Roman" w:hAnsi="Times New Roman" w:cs="Times New Roman"/>
          <w:i/>
          <w:iCs/>
          <w:sz w:val="24"/>
          <w:szCs w:val="24"/>
          <w:lang w:eastAsia="fr-FR"/>
        </w:rPr>
        <w:br/>
        <w:t>je connais mes brebis</w:t>
      </w:r>
      <w:r w:rsidRPr="00134695">
        <w:rPr>
          <w:rFonts w:ascii="Times New Roman" w:eastAsia="Times New Roman" w:hAnsi="Times New Roman" w:cs="Times New Roman"/>
          <w:i/>
          <w:iCs/>
          <w:sz w:val="24"/>
          <w:szCs w:val="24"/>
          <w:lang w:eastAsia="fr-FR"/>
        </w:rPr>
        <w:br/>
        <w:t>et mes brebis me connaissent.</w:t>
      </w:r>
      <w:r w:rsidRPr="00134695">
        <w:rPr>
          <w:rFonts w:ascii="Times New Roman" w:eastAsia="Times New Roman" w:hAnsi="Times New Roman" w:cs="Times New Roman"/>
          <w:b/>
          <w:bCs/>
          <w:sz w:val="24"/>
          <w:szCs w:val="24"/>
          <w:lang w:eastAsia="fr-FR"/>
        </w:rPr>
        <w:br/>
        <w:t>Alléluia. (</w:t>
      </w:r>
      <w:proofErr w:type="spellStart"/>
      <w:r w:rsidRPr="00134695">
        <w:rPr>
          <w:rFonts w:ascii="Times New Roman" w:eastAsia="Times New Roman" w:hAnsi="Times New Roman" w:cs="Times New Roman"/>
          <w:b/>
          <w:bCs/>
          <w:sz w:val="24"/>
          <w:szCs w:val="24"/>
          <w:lang w:eastAsia="fr-FR"/>
        </w:rPr>
        <w:t>Jn</w:t>
      </w:r>
      <w:proofErr w:type="spellEnd"/>
      <w:r w:rsidRPr="00134695">
        <w:rPr>
          <w:rFonts w:ascii="Times New Roman" w:eastAsia="Times New Roman" w:hAnsi="Times New Roman" w:cs="Times New Roman"/>
          <w:b/>
          <w:bCs/>
          <w:sz w:val="24"/>
          <w:szCs w:val="24"/>
          <w:lang w:eastAsia="fr-FR"/>
        </w:rPr>
        <w:t xml:space="preserve"> 10, 14)</w:t>
      </w:r>
    </w:p>
    <w:p w14:paraId="51799AAB"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Évangile de Jésus Christ selon saint Jean</w:t>
      </w:r>
    </w:p>
    <w:p w14:paraId="412F7806"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En ce temps-là, Jésus déclara :</w:t>
      </w:r>
      <w:r w:rsidRPr="00134695">
        <w:rPr>
          <w:rFonts w:ascii="Times New Roman" w:eastAsia="Times New Roman" w:hAnsi="Times New Roman" w:cs="Times New Roman"/>
          <w:sz w:val="24"/>
          <w:szCs w:val="24"/>
          <w:lang w:eastAsia="fr-FR"/>
        </w:rPr>
        <w:br/>
        <w:t>    « Amen, amen, je vous le dis :</w:t>
      </w:r>
      <w:r w:rsidRPr="00134695">
        <w:rPr>
          <w:rFonts w:ascii="Times New Roman" w:eastAsia="Times New Roman" w:hAnsi="Times New Roman" w:cs="Times New Roman"/>
          <w:sz w:val="24"/>
          <w:szCs w:val="24"/>
          <w:lang w:eastAsia="fr-FR"/>
        </w:rPr>
        <w:br/>
        <w:t>celui qui entre dans l’enclos des brebis</w:t>
      </w:r>
      <w:r w:rsidRPr="00134695">
        <w:rPr>
          <w:rFonts w:ascii="Times New Roman" w:eastAsia="Times New Roman" w:hAnsi="Times New Roman" w:cs="Times New Roman"/>
          <w:sz w:val="24"/>
          <w:szCs w:val="24"/>
          <w:lang w:eastAsia="fr-FR"/>
        </w:rPr>
        <w:br/>
        <w:t>sans passer par la porte,</w:t>
      </w:r>
      <w:r w:rsidRPr="00134695">
        <w:rPr>
          <w:rFonts w:ascii="Times New Roman" w:eastAsia="Times New Roman" w:hAnsi="Times New Roman" w:cs="Times New Roman"/>
          <w:sz w:val="24"/>
          <w:szCs w:val="24"/>
          <w:lang w:eastAsia="fr-FR"/>
        </w:rPr>
        <w:br/>
        <w:t>mais qui escalade par un autre endroit,</w:t>
      </w:r>
      <w:r w:rsidRPr="00134695">
        <w:rPr>
          <w:rFonts w:ascii="Times New Roman" w:eastAsia="Times New Roman" w:hAnsi="Times New Roman" w:cs="Times New Roman"/>
          <w:sz w:val="24"/>
          <w:szCs w:val="24"/>
          <w:lang w:eastAsia="fr-FR"/>
        </w:rPr>
        <w:br/>
        <w:t>celui-là est un voleur et un bandit.</w:t>
      </w:r>
      <w:r w:rsidRPr="00134695">
        <w:rPr>
          <w:rFonts w:ascii="Times New Roman" w:eastAsia="Times New Roman" w:hAnsi="Times New Roman" w:cs="Times New Roman"/>
          <w:sz w:val="24"/>
          <w:szCs w:val="24"/>
          <w:lang w:eastAsia="fr-FR"/>
        </w:rPr>
        <w:br/>
        <w:t>    Celui qui entre par la porte,</w:t>
      </w:r>
      <w:r w:rsidRPr="00134695">
        <w:rPr>
          <w:rFonts w:ascii="Times New Roman" w:eastAsia="Times New Roman" w:hAnsi="Times New Roman" w:cs="Times New Roman"/>
          <w:sz w:val="24"/>
          <w:szCs w:val="24"/>
          <w:lang w:eastAsia="fr-FR"/>
        </w:rPr>
        <w:br/>
        <w:t>c’est le pasteur, le berger des brebis.</w:t>
      </w:r>
      <w:r w:rsidRPr="00134695">
        <w:rPr>
          <w:rFonts w:ascii="Times New Roman" w:eastAsia="Times New Roman" w:hAnsi="Times New Roman" w:cs="Times New Roman"/>
          <w:sz w:val="24"/>
          <w:szCs w:val="24"/>
          <w:lang w:eastAsia="fr-FR"/>
        </w:rPr>
        <w:br/>
        <w:t>    Le portier lui ouvre,</w:t>
      </w:r>
      <w:r w:rsidRPr="00134695">
        <w:rPr>
          <w:rFonts w:ascii="Times New Roman" w:eastAsia="Times New Roman" w:hAnsi="Times New Roman" w:cs="Times New Roman"/>
          <w:sz w:val="24"/>
          <w:szCs w:val="24"/>
          <w:lang w:eastAsia="fr-FR"/>
        </w:rPr>
        <w:br/>
        <w:t>et les brebis écoutent sa voix.</w:t>
      </w:r>
      <w:r w:rsidRPr="00134695">
        <w:rPr>
          <w:rFonts w:ascii="Times New Roman" w:eastAsia="Times New Roman" w:hAnsi="Times New Roman" w:cs="Times New Roman"/>
          <w:sz w:val="24"/>
          <w:szCs w:val="24"/>
          <w:lang w:eastAsia="fr-FR"/>
        </w:rPr>
        <w:br/>
        <w:t>Ses brebis à lui, il les appelle chacune par son nom,</w:t>
      </w:r>
      <w:r w:rsidRPr="00134695">
        <w:rPr>
          <w:rFonts w:ascii="Times New Roman" w:eastAsia="Times New Roman" w:hAnsi="Times New Roman" w:cs="Times New Roman"/>
          <w:sz w:val="24"/>
          <w:szCs w:val="24"/>
          <w:lang w:eastAsia="fr-FR"/>
        </w:rPr>
        <w:br/>
        <w:t>et il les fait sortir.</w:t>
      </w:r>
      <w:r w:rsidRPr="00134695">
        <w:rPr>
          <w:rFonts w:ascii="Times New Roman" w:eastAsia="Times New Roman" w:hAnsi="Times New Roman" w:cs="Times New Roman"/>
          <w:sz w:val="24"/>
          <w:szCs w:val="24"/>
          <w:lang w:eastAsia="fr-FR"/>
        </w:rPr>
        <w:br/>
        <w:t>    Quand il a poussé dehors toutes les siennes,</w:t>
      </w:r>
      <w:r w:rsidRPr="00134695">
        <w:rPr>
          <w:rFonts w:ascii="Times New Roman" w:eastAsia="Times New Roman" w:hAnsi="Times New Roman" w:cs="Times New Roman"/>
          <w:sz w:val="24"/>
          <w:szCs w:val="24"/>
          <w:lang w:eastAsia="fr-FR"/>
        </w:rPr>
        <w:br/>
        <w:t>il marche à leur tête,</w:t>
      </w:r>
      <w:r w:rsidRPr="00134695">
        <w:rPr>
          <w:rFonts w:ascii="Times New Roman" w:eastAsia="Times New Roman" w:hAnsi="Times New Roman" w:cs="Times New Roman"/>
          <w:sz w:val="24"/>
          <w:szCs w:val="24"/>
          <w:lang w:eastAsia="fr-FR"/>
        </w:rPr>
        <w:br/>
        <w:t>et les brebis le suivent,</w:t>
      </w:r>
      <w:r w:rsidRPr="00134695">
        <w:rPr>
          <w:rFonts w:ascii="Times New Roman" w:eastAsia="Times New Roman" w:hAnsi="Times New Roman" w:cs="Times New Roman"/>
          <w:sz w:val="24"/>
          <w:szCs w:val="24"/>
          <w:lang w:eastAsia="fr-FR"/>
        </w:rPr>
        <w:br/>
        <w:t>car elles connaissent sa voix.</w:t>
      </w:r>
      <w:r w:rsidRPr="00134695">
        <w:rPr>
          <w:rFonts w:ascii="Times New Roman" w:eastAsia="Times New Roman" w:hAnsi="Times New Roman" w:cs="Times New Roman"/>
          <w:sz w:val="24"/>
          <w:szCs w:val="24"/>
          <w:lang w:eastAsia="fr-FR"/>
        </w:rPr>
        <w:br/>
        <w:t>    Jamais elles ne suivront un étranger,</w:t>
      </w:r>
      <w:r w:rsidRPr="00134695">
        <w:rPr>
          <w:rFonts w:ascii="Times New Roman" w:eastAsia="Times New Roman" w:hAnsi="Times New Roman" w:cs="Times New Roman"/>
          <w:sz w:val="24"/>
          <w:szCs w:val="24"/>
          <w:lang w:eastAsia="fr-FR"/>
        </w:rPr>
        <w:br/>
        <w:t>mais elles s’enfuiront loin de lui,</w:t>
      </w:r>
      <w:r w:rsidRPr="00134695">
        <w:rPr>
          <w:rFonts w:ascii="Times New Roman" w:eastAsia="Times New Roman" w:hAnsi="Times New Roman" w:cs="Times New Roman"/>
          <w:sz w:val="24"/>
          <w:szCs w:val="24"/>
          <w:lang w:eastAsia="fr-FR"/>
        </w:rPr>
        <w:br/>
        <w:t>car elles ne connaissent pas la voix des étrangers. »</w:t>
      </w:r>
    </w:p>
    <w:p w14:paraId="551C5937"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sz w:val="24"/>
          <w:szCs w:val="24"/>
          <w:lang w:eastAsia="fr-FR"/>
        </w:rPr>
      </w:pPr>
      <w:r w:rsidRPr="00134695">
        <w:rPr>
          <w:rFonts w:ascii="Times New Roman" w:eastAsia="Times New Roman" w:hAnsi="Times New Roman" w:cs="Times New Roman"/>
          <w:sz w:val="24"/>
          <w:szCs w:val="24"/>
          <w:lang w:eastAsia="fr-FR"/>
        </w:rPr>
        <w:t>    Jésus employa cette image pour s’adresser aux pharisiens,</w:t>
      </w:r>
      <w:r w:rsidRPr="00134695">
        <w:rPr>
          <w:rFonts w:ascii="Times New Roman" w:eastAsia="Times New Roman" w:hAnsi="Times New Roman" w:cs="Times New Roman"/>
          <w:sz w:val="24"/>
          <w:szCs w:val="24"/>
          <w:lang w:eastAsia="fr-FR"/>
        </w:rPr>
        <w:br/>
        <w:t>mais eux ne comprirent pas de quoi il leur parlait.</w:t>
      </w:r>
      <w:r w:rsidRPr="00134695">
        <w:rPr>
          <w:rFonts w:ascii="Times New Roman" w:eastAsia="Times New Roman" w:hAnsi="Times New Roman" w:cs="Times New Roman"/>
          <w:sz w:val="24"/>
          <w:szCs w:val="24"/>
          <w:lang w:eastAsia="fr-FR"/>
        </w:rPr>
        <w:br/>
        <w:t>C’est pourquoi Jésus reprit la parole :</w:t>
      </w:r>
      <w:r w:rsidRPr="00134695">
        <w:rPr>
          <w:rFonts w:ascii="Times New Roman" w:eastAsia="Times New Roman" w:hAnsi="Times New Roman" w:cs="Times New Roman"/>
          <w:sz w:val="24"/>
          <w:szCs w:val="24"/>
          <w:lang w:eastAsia="fr-FR"/>
        </w:rPr>
        <w:br/>
        <w:t>« Amen, amen, je vous le dis :</w:t>
      </w:r>
      <w:r w:rsidRPr="00134695">
        <w:rPr>
          <w:rFonts w:ascii="Times New Roman" w:eastAsia="Times New Roman" w:hAnsi="Times New Roman" w:cs="Times New Roman"/>
          <w:sz w:val="24"/>
          <w:szCs w:val="24"/>
          <w:lang w:eastAsia="fr-FR"/>
        </w:rPr>
        <w:br/>
        <w:t>Moi, je suis la porte des brebis.</w:t>
      </w:r>
      <w:r w:rsidRPr="00134695">
        <w:rPr>
          <w:rFonts w:ascii="Times New Roman" w:eastAsia="Times New Roman" w:hAnsi="Times New Roman" w:cs="Times New Roman"/>
          <w:sz w:val="24"/>
          <w:szCs w:val="24"/>
          <w:lang w:eastAsia="fr-FR"/>
        </w:rPr>
        <w:br/>
        <w:t>    Tous ceux qui sont venus avant moi</w:t>
      </w:r>
      <w:r w:rsidRPr="00134695">
        <w:rPr>
          <w:rFonts w:ascii="Times New Roman" w:eastAsia="Times New Roman" w:hAnsi="Times New Roman" w:cs="Times New Roman"/>
          <w:sz w:val="24"/>
          <w:szCs w:val="24"/>
          <w:lang w:eastAsia="fr-FR"/>
        </w:rPr>
        <w:br/>
      </w:r>
      <w:r w:rsidRPr="00134695">
        <w:rPr>
          <w:rFonts w:ascii="Times New Roman" w:eastAsia="Times New Roman" w:hAnsi="Times New Roman" w:cs="Times New Roman"/>
          <w:sz w:val="24"/>
          <w:szCs w:val="24"/>
          <w:lang w:eastAsia="fr-FR"/>
        </w:rPr>
        <w:lastRenderedPageBreak/>
        <w:t>sont des voleurs et des bandits ;</w:t>
      </w:r>
      <w:r w:rsidRPr="00134695">
        <w:rPr>
          <w:rFonts w:ascii="Times New Roman" w:eastAsia="Times New Roman" w:hAnsi="Times New Roman" w:cs="Times New Roman"/>
          <w:sz w:val="24"/>
          <w:szCs w:val="24"/>
          <w:lang w:eastAsia="fr-FR"/>
        </w:rPr>
        <w:br/>
        <w:t>mais les brebis ne les ont pas écoutés.</w:t>
      </w:r>
      <w:r w:rsidRPr="00134695">
        <w:rPr>
          <w:rFonts w:ascii="Times New Roman" w:eastAsia="Times New Roman" w:hAnsi="Times New Roman" w:cs="Times New Roman"/>
          <w:sz w:val="24"/>
          <w:szCs w:val="24"/>
          <w:lang w:eastAsia="fr-FR"/>
        </w:rPr>
        <w:br/>
        <w:t>    Moi, je suis la porte.</w:t>
      </w:r>
      <w:r w:rsidRPr="00134695">
        <w:rPr>
          <w:rFonts w:ascii="Times New Roman" w:eastAsia="Times New Roman" w:hAnsi="Times New Roman" w:cs="Times New Roman"/>
          <w:sz w:val="24"/>
          <w:szCs w:val="24"/>
          <w:lang w:eastAsia="fr-FR"/>
        </w:rPr>
        <w:br/>
        <w:t>Si quelqu’un entre en passant par moi,</w:t>
      </w:r>
      <w:r w:rsidRPr="00134695">
        <w:rPr>
          <w:rFonts w:ascii="Times New Roman" w:eastAsia="Times New Roman" w:hAnsi="Times New Roman" w:cs="Times New Roman"/>
          <w:sz w:val="24"/>
          <w:szCs w:val="24"/>
          <w:lang w:eastAsia="fr-FR"/>
        </w:rPr>
        <w:br/>
        <w:t>il sera sauvé ;</w:t>
      </w:r>
      <w:r w:rsidRPr="00134695">
        <w:rPr>
          <w:rFonts w:ascii="Times New Roman" w:eastAsia="Times New Roman" w:hAnsi="Times New Roman" w:cs="Times New Roman"/>
          <w:sz w:val="24"/>
          <w:szCs w:val="24"/>
          <w:lang w:eastAsia="fr-FR"/>
        </w:rPr>
        <w:br/>
        <w:t>il pourra entrer ; il pourra sortir et trouver un pâturage.</w:t>
      </w:r>
      <w:r w:rsidRPr="00134695">
        <w:rPr>
          <w:rFonts w:ascii="Times New Roman" w:eastAsia="Times New Roman" w:hAnsi="Times New Roman" w:cs="Times New Roman"/>
          <w:sz w:val="24"/>
          <w:szCs w:val="24"/>
          <w:lang w:eastAsia="fr-FR"/>
        </w:rPr>
        <w:br/>
        <w:t>Le voleur ne vient que pour voler, égorger, faire périr.</w:t>
      </w:r>
      <w:r w:rsidRPr="00134695">
        <w:rPr>
          <w:rFonts w:ascii="Times New Roman" w:eastAsia="Times New Roman" w:hAnsi="Times New Roman" w:cs="Times New Roman"/>
          <w:sz w:val="24"/>
          <w:szCs w:val="24"/>
          <w:lang w:eastAsia="fr-FR"/>
        </w:rPr>
        <w:br/>
        <w:t>Moi, je suis venu pour que les brebis aient la vie,</w:t>
      </w:r>
      <w:r w:rsidRPr="00134695">
        <w:rPr>
          <w:rFonts w:ascii="Times New Roman" w:eastAsia="Times New Roman" w:hAnsi="Times New Roman" w:cs="Times New Roman"/>
          <w:sz w:val="24"/>
          <w:szCs w:val="24"/>
          <w:lang w:eastAsia="fr-FR"/>
        </w:rPr>
        <w:br/>
        <w:t>la vie en abondance. »</w:t>
      </w:r>
    </w:p>
    <w:p w14:paraId="3B97876B" w14:textId="77777777" w:rsidR="00134695" w:rsidRPr="00134695" w:rsidRDefault="00134695" w:rsidP="00134695">
      <w:pPr>
        <w:spacing w:before="100" w:beforeAutospacing="1" w:after="100" w:afterAutospacing="1" w:line="240" w:lineRule="auto"/>
        <w:rPr>
          <w:rFonts w:ascii="Times New Roman" w:eastAsia="Times New Roman" w:hAnsi="Times New Roman" w:cs="Times New Roman"/>
          <w:b/>
          <w:bCs/>
          <w:sz w:val="24"/>
          <w:szCs w:val="24"/>
          <w:lang w:eastAsia="fr-FR"/>
        </w:rPr>
      </w:pPr>
      <w:r w:rsidRPr="00134695">
        <w:rPr>
          <w:rFonts w:ascii="Times New Roman" w:eastAsia="Times New Roman" w:hAnsi="Times New Roman" w:cs="Times New Roman"/>
          <w:b/>
          <w:bCs/>
          <w:sz w:val="24"/>
          <w:szCs w:val="24"/>
          <w:lang w:eastAsia="fr-FR"/>
        </w:rPr>
        <w:t>    – Acclamons la Parole de Dieu.</w:t>
      </w:r>
    </w:p>
    <w:p w14:paraId="3F32F80D" w14:textId="77777777" w:rsidR="00134695" w:rsidRDefault="00134695" w:rsidP="00134695">
      <w:pPr>
        <w:spacing w:before="100" w:beforeAutospacing="1" w:after="100" w:afterAutospacing="1" w:line="240" w:lineRule="auto"/>
        <w:rPr>
          <w:rStyle w:val="spiptexte"/>
          <w:rFonts w:ascii="Book Antiqua" w:hAnsi="Book Antiqua"/>
          <w:i/>
          <w:iCs/>
          <w:color w:val="FF0000"/>
        </w:rPr>
      </w:pPr>
      <w:r>
        <w:rPr>
          <w:rFonts w:ascii="Times New Roman" w:eastAsia="Times New Roman" w:hAnsi="Times New Roman" w:cs="Times New Roman"/>
          <w:sz w:val="24"/>
          <w:szCs w:val="24"/>
          <w:lang w:eastAsia="fr-FR"/>
        </w:rPr>
        <w:t>    </w:t>
      </w:r>
      <w:r>
        <w:rPr>
          <w:rStyle w:val="spiptexte"/>
          <w:rFonts w:ascii="Book Antiqua" w:hAnsi="Book Antiqua"/>
          <w:i/>
          <w:iCs/>
          <w:color w:val="FF0000"/>
        </w:rPr>
        <w:t>Après la lecture de l’Evangile tous s’assoient et c’est le moment du commentaire ou du partage d’Evangile prévoir aussi un temps de silence.</w:t>
      </w:r>
    </w:p>
    <w:p w14:paraId="2162DEF2"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On peut ici prendre après le temps de silence un chant de méditation.</w:t>
      </w:r>
    </w:p>
    <w:p w14:paraId="690FA3AE" w14:textId="77777777" w:rsidR="00134695" w:rsidRDefault="00134695" w:rsidP="00134695">
      <w:pPr>
        <w:pStyle w:val="Paragraphedeliste"/>
        <w:rPr>
          <w:rStyle w:val="spiptexte"/>
          <w:rFonts w:ascii="Book Antiqua" w:hAnsi="Book Antiqua"/>
          <w:i/>
          <w:iCs/>
          <w:color w:val="FF0000"/>
        </w:rPr>
      </w:pPr>
      <w:r>
        <w:rPr>
          <w:rStyle w:val="spiptexte"/>
          <w:rFonts w:ascii="Book Antiqua" w:hAnsi="Book Antiqua"/>
          <w:i/>
          <w:iCs/>
          <w:color w:val="FF0000"/>
        </w:rPr>
        <w:t xml:space="preserve">Puis on dit ensemble le credo : si vous avez des cierges tous peuvent les prendre en main pour la récitation du Credo. </w:t>
      </w:r>
    </w:p>
    <w:p w14:paraId="18074C24" w14:textId="77777777" w:rsidR="00134695" w:rsidRDefault="00134695" w:rsidP="00134695">
      <w:pPr>
        <w:pStyle w:val="Paragraphedeliste"/>
        <w:rPr>
          <w:rStyle w:val="spiptexte"/>
          <w:rFonts w:ascii="Book Antiqua" w:hAnsi="Book Antiqua"/>
          <w:i/>
          <w:iCs/>
          <w:color w:val="FF0000"/>
        </w:rPr>
      </w:pPr>
    </w:p>
    <w:p w14:paraId="6B00B334" w14:textId="77777777" w:rsidR="00134695" w:rsidRDefault="00134695" w:rsidP="00134695">
      <w:pPr>
        <w:pStyle w:val="Paragraphedeliste"/>
      </w:pPr>
      <w:r>
        <w:rPr>
          <w:rFonts w:ascii="Book Antiqua" w:hAnsi="Book Antiqua"/>
        </w:rPr>
        <w:t xml:space="preserve">Je crois en Dieu, le Père tout-puissant, créateur du ciel et de la terre ; </w:t>
      </w:r>
    </w:p>
    <w:p w14:paraId="14E7BF97" w14:textId="77777777" w:rsidR="00134695" w:rsidRDefault="00134695" w:rsidP="00134695">
      <w:pPr>
        <w:pStyle w:val="Paragraphedeliste"/>
        <w:rPr>
          <w:rFonts w:ascii="Book Antiqua" w:hAnsi="Book Antiqua"/>
        </w:rPr>
      </w:pPr>
      <w:r>
        <w:rPr>
          <w:rFonts w:ascii="Book Antiqua" w:hAnsi="Book Antiqua"/>
        </w:rPr>
        <w:t xml:space="preserve">et en Jésus-Christ, son Fils unique, notre Seigneur, qui a été conçu du Saint-Esprit, </w:t>
      </w:r>
    </w:p>
    <w:p w14:paraId="19ADB456" w14:textId="77777777" w:rsidR="00134695" w:rsidRDefault="00134695" w:rsidP="00134695">
      <w:pPr>
        <w:pStyle w:val="Paragraphedeliste"/>
        <w:rPr>
          <w:rFonts w:ascii="Book Antiqua" w:hAnsi="Book Antiqua"/>
        </w:rPr>
      </w:pPr>
      <w:r>
        <w:rPr>
          <w:rFonts w:ascii="Book Antiqua" w:hAnsi="Book Antiqua"/>
        </w:rPr>
        <w:t xml:space="preserve">est né de la Vierge Marie, a souffert sous Ponce Pilate, a été crucifié, </w:t>
      </w:r>
    </w:p>
    <w:p w14:paraId="37EC0EB9" w14:textId="77777777" w:rsidR="00134695" w:rsidRDefault="00134695" w:rsidP="00134695">
      <w:pPr>
        <w:pStyle w:val="Paragraphedeliste"/>
        <w:rPr>
          <w:rFonts w:ascii="Book Antiqua" w:hAnsi="Book Antiqua"/>
        </w:rPr>
      </w:pPr>
      <w:r>
        <w:rPr>
          <w:rFonts w:ascii="Book Antiqua" w:hAnsi="Book Antiqua"/>
        </w:rPr>
        <w:t xml:space="preserve">est mort et a été enseveli, est descendu aux enfers, </w:t>
      </w:r>
    </w:p>
    <w:p w14:paraId="75FDB3FC" w14:textId="77777777" w:rsidR="00134695" w:rsidRDefault="00134695" w:rsidP="00134695">
      <w:pPr>
        <w:pStyle w:val="Paragraphedeliste"/>
        <w:rPr>
          <w:rFonts w:ascii="Book Antiqua" w:hAnsi="Book Antiqua"/>
        </w:rPr>
      </w:pPr>
      <w:r>
        <w:rPr>
          <w:rFonts w:ascii="Book Antiqua" w:hAnsi="Book Antiqua"/>
        </w:rPr>
        <w:t xml:space="preserve">le troisième jour est ressuscité des morts, est monté aux cieux, </w:t>
      </w:r>
    </w:p>
    <w:p w14:paraId="20EEB027" w14:textId="77777777" w:rsidR="00134695" w:rsidRDefault="00134695" w:rsidP="00134695">
      <w:pPr>
        <w:pStyle w:val="Paragraphedeliste"/>
        <w:rPr>
          <w:rFonts w:ascii="Book Antiqua" w:hAnsi="Book Antiqua"/>
        </w:rPr>
      </w:pPr>
      <w:r>
        <w:rPr>
          <w:rFonts w:ascii="Book Antiqua" w:hAnsi="Book Antiqua"/>
        </w:rPr>
        <w:t xml:space="preserve">est assis à la droite de Dieu le Père tout-puissant, </w:t>
      </w:r>
    </w:p>
    <w:p w14:paraId="7FE88754" w14:textId="77777777" w:rsidR="00134695" w:rsidRDefault="00134695" w:rsidP="00134695">
      <w:pPr>
        <w:pStyle w:val="Paragraphedeliste"/>
        <w:rPr>
          <w:rFonts w:ascii="Book Antiqua" w:hAnsi="Book Antiqua"/>
        </w:rPr>
      </w:pPr>
      <w:r>
        <w:rPr>
          <w:rFonts w:ascii="Book Antiqua" w:hAnsi="Book Antiqua"/>
        </w:rPr>
        <w:t xml:space="preserve">d’où il viendra juger les vivants et les morts. </w:t>
      </w:r>
    </w:p>
    <w:p w14:paraId="169CA671" w14:textId="77777777" w:rsidR="00134695" w:rsidRDefault="00134695" w:rsidP="00134695">
      <w:pPr>
        <w:pStyle w:val="Paragraphedeliste"/>
        <w:rPr>
          <w:rFonts w:ascii="Book Antiqua" w:hAnsi="Book Antiqua"/>
        </w:rPr>
      </w:pPr>
      <w:r>
        <w:rPr>
          <w:rFonts w:ascii="Book Antiqua" w:hAnsi="Book Antiqua"/>
        </w:rPr>
        <w:t xml:space="preserve">Je crois en l’Esprit-Saint, à la sainte Eglise catholique, </w:t>
      </w:r>
    </w:p>
    <w:p w14:paraId="12A9F985" w14:textId="77777777" w:rsidR="00134695" w:rsidRDefault="00134695" w:rsidP="00134695">
      <w:pPr>
        <w:pStyle w:val="Paragraphedeliste"/>
        <w:rPr>
          <w:rFonts w:ascii="Book Antiqua" w:hAnsi="Book Antiqua"/>
        </w:rPr>
      </w:pPr>
      <w:r>
        <w:rPr>
          <w:rFonts w:ascii="Book Antiqua" w:hAnsi="Book Antiqua"/>
        </w:rPr>
        <w:t xml:space="preserve">à la communion des saints, à la rémission des péchés, </w:t>
      </w:r>
    </w:p>
    <w:p w14:paraId="1DD62D33" w14:textId="77777777" w:rsidR="00134695" w:rsidRDefault="00134695" w:rsidP="00134695">
      <w:pPr>
        <w:pStyle w:val="Paragraphedeliste"/>
        <w:rPr>
          <w:rFonts w:ascii="Book Antiqua" w:hAnsi="Book Antiqua"/>
          <w:color w:val="FF0000"/>
        </w:rPr>
      </w:pPr>
      <w:r>
        <w:rPr>
          <w:rFonts w:ascii="Book Antiqua" w:hAnsi="Book Antiqua"/>
        </w:rPr>
        <w:t>à la résurrection de la chair, à la vie éternelle.   R/Amen.</w:t>
      </w:r>
    </w:p>
    <w:p w14:paraId="3C90B4C0" w14:textId="77777777" w:rsidR="00134695" w:rsidRDefault="00134695" w:rsidP="00134695">
      <w:pPr>
        <w:rPr>
          <w:rFonts w:ascii="Book Antiqua" w:hAnsi="Book Antiqua"/>
        </w:rPr>
      </w:pPr>
      <w:r>
        <w:rPr>
          <w:rFonts w:ascii="Book Antiqua" w:hAnsi="Book Antiqua"/>
        </w:rPr>
        <w:tab/>
      </w:r>
    </w:p>
    <w:p w14:paraId="1672FE92" w14:textId="77777777" w:rsidR="00134695" w:rsidRDefault="00134695" w:rsidP="00134695">
      <w:pPr>
        <w:spacing w:after="0"/>
        <w:rPr>
          <w:rFonts w:ascii="Book Antiqua" w:hAnsi="Book Antiqua"/>
          <w:i/>
          <w:iCs/>
          <w:color w:val="FF0000"/>
        </w:rPr>
      </w:pPr>
      <w:r>
        <w:rPr>
          <w:rFonts w:ascii="Book Antiqua" w:hAnsi="Book Antiqua"/>
          <w:i/>
          <w:iCs/>
          <w:color w:val="FF0000"/>
        </w:rPr>
        <w:tab/>
        <w:t>Ensuite on prie ensemble avec la Prière Universelle qui a été préparée.</w:t>
      </w:r>
    </w:p>
    <w:p w14:paraId="549CF231" w14:textId="77777777" w:rsidR="00134695" w:rsidRDefault="00134695" w:rsidP="00134695">
      <w:pPr>
        <w:spacing w:after="0"/>
        <w:rPr>
          <w:rFonts w:ascii="Book Antiqua" w:hAnsi="Book Antiqua"/>
          <w:i/>
          <w:iCs/>
          <w:color w:val="FF0000"/>
        </w:rPr>
      </w:pPr>
      <w:r>
        <w:rPr>
          <w:rFonts w:ascii="Book Antiqua" w:hAnsi="Book Antiqua"/>
          <w:i/>
          <w:iCs/>
          <w:color w:val="FF0000"/>
        </w:rPr>
        <w:tab/>
        <w:t>Ensuite le conducteur de la prière introduit la prière du Notre Père</w:t>
      </w:r>
    </w:p>
    <w:p w14:paraId="240422C3" w14:textId="77777777" w:rsidR="00134695" w:rsidRDefault="00134695" w:rsidP="00134695">
      <w:pPr>
        <w:spacing w:after="0"/>
        <w:ind w:left="708"/>
        <w:rPr>
          <w:rFonts w:ascii="Book Antiqua" w:hAnsi="Book Antiqua"/>
          <w:i/>
          <w:iCs/>
          <w:color w:val="FF0000"/>
        </w:rPr>
      </w:pPr>
      <w:r>
        <w:rPr>
          <w:rFonts w:ascii="Book Antiqua" w:hAnsi="Book Antiqua"/>
          <w:i/>
          <w:iCs/>
          <w:color w:val="FF0000"/>
        </w:rPr>
        <w:t>Unis dans le même Esprit et dans la communion de l’Eglise, nous osons prier comme le Seigneur Jésus lui-même nous l’a enseigné :</w:t>
      </w:r>
    </w:p>
    <w:p w14:paraId="4DB647F7" w14:textId="77777777" w:rsidR="00134695" w:rsidRDefault="00134695" w:rsidP="00134695">
      <w:pPr>
        <w:spacing w:after="0"/>
        <w:ind w:left="708"/>
        <w:rPr>
          <w:rFonts w:ascii="Book Antiqua" w:hAnsi="Book Antiqua"/>
          <w:i/>
          <w:iCs/>
        </w:rPr>
      </w:pPr>
    </w:p>
    <w:p w14:paraId="64F3A040" w14:textId="77777777" w:rsidR="00134695" w:rsidRDefault="00134695" w:rsidP="00134695">
      <w:pPr>
        <w:spacing w:after="0"/>
        <w:ind w:left="708"/>
        <w:rPr>
          <w:rFonts w:ascii="Book Antiqua" w:hAnsi="Book Antiqua"/>
        </w:rPr>
      </w:pPr>
      <w:r>
        <w:rPr>
          <w:rFonts w:ascii="Book Antiqua" w:hAnsi="Book Antiqua"/>
        </w:rPr>
        <w:t>Notre Père…</w:t>
      </w:r>
    </w:p>
    <w:p w14:paraId="7157A910" w14:textId="77777777" w:rsidR="00134695" w:rsidRDefault="00134695" w:rsidP="00134695">
      <w:pPr>
        <w:spacing w:after="0"/>
        <w:ind w:left="708"/>
        <w:rPr>
          <w:rFonts w:ascii="Book Antiqua" w:hAnsi="Book Antiqua"/>
        </w:rPr>
      </w:pPr>
    </w:p>
    <w:p w14:paraId="4AFDC7A5" w14:textId="77777777" w:rsidR="00134695" w:rsidRDefault="00134695" w:rsidP="00134695">
      <w:pPr>
        <w:spacing w:after="0"/>
        <w:ind w:left="708"/>
        <w:rPr>
          <w:rFonts w:ascii="Book Antiqua" w:hAnsi="Book Antiqua"/>
          <w:i/>
          <w:iCs/>
          <w:color w:val="FF0000"/>
        </w:rPr>
      </w:pPr>
      <w:r>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14:paraId="04E0D019" w14:textId="77777777" w:rsidR="00134695" w:rsidRDefault="00134695" w:rsidP="00134695">
      <w:pPr>
        <w:spacing w:after="0"/>
        <w:ind w:left="708"/>
        <w:rPr>
          <w:rFonts w:ascii="Book Antiqua" w:hAnsi="Book Antiqua"/>
          <w:i/>
          <w:iCs/>
          <w:color w:val="FF0000"/>
        </w:rPr>
      </w:pPr>
    </w:p>
    <w:p w14:paraId="3F9C09AD" w14:textId="77777777" w:rsidR="00134695" w:rsidRDefault="00134695" w:rsidP="00134695">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14:paraId="602C0D55" w14:textId="77777777" w:rsidR="00134695" w:rsidRDefault="00134695" w:rsidP="00134695">
      <w:pPr>
        <w:spacing w:after="0"/>
        <w:ind w:left="708"/>
        <w:rPr>
          <w:rFonts w:ascii="Book Antiqua" w:hAnsi="Book Antiqua"/>
        </w:rPr>
      </w:pPr>
    </w:p>
    <w:p w14:paraId="15086DC4" w14:textId="77777777" w:rsidR="00134695" w:rsidRDefault="00134695" w:rsidP="00134695">
      <w:pPr>
        <w:spacing w:after="0"/>
        <w:ind w:left="708"/>
        <w:rPr>
          <w:rFonts w:ascii="Book Antiqua" w:hAnsi="Book Antiqua"/>
        </w:rPr>
      </w:pPr>
      <w:r>
        <w:rPr>
          <w:rFonts w:ascii="Book Antiqua" w:hAnsi="Book Antiqua"/>
        </w:rPr>
        <w:lastRenderedPageBreak/>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14:paraId="7F67C3A7" w14:textId="77777777" w:rsidR="00134695" w:rsidRDefault="00134695" w:rsidP="00134695">
      <w:pPr>
        <w:spacing w:after="0"/>
        <w:ind w:left="708"/>
        <w:rPr>
          <w:rFonts w:ascii="Book Antiqua" w:hAnsi="Book Antiqua"/>
        </w:rPr>
      </w:pPr>
    </w:p>
    <w:p w14:paraId="4AC9DA80" w14:textId="77777777" w:rsidR="00134695" w:rsidRDefault="00134695" w:rsidP="00134695">
      <w:pPr>
        <w:spacing w:after="0"/>
        <w:ind w:left="708"/>
        <w:rPr>
          <w:rFonts w:ascii="Book Antiqua" w:hAnsi="Book Antiqua"/>
          <w:i/>
          <w:iCs/>
          <w:color w:val="FF0000"/>
        </w:rPr>
      </w:pPr>
      <w:r>
        <w:rPr>
          <w:rFonts w:ascii="Book Antiqua" w:hAnsi="Book Antiqua"/>
          <w:i/>
          <w:iCs/>
          <w:color w:val="FF0000"/>
        </w:rPr>
        <w:t xml:space="preserve"> Celui qui conduit la prière dit pour conclure :</w:t>
      </w:r>
    </w:p>
    <w:p w14:paraId="3CD02BA7" w14:textId="77777777" w:rsidR="00134695" w:rsidRDefault="00134695" w:rsidP="00134695">
      <w:pPr>
        <w:spacing w:after="0"/>
        <w:ind w:left="708"/>
        <w:rPr>
          <w:rFonts w:ascii="Book Antiqua" w:hAnsi="Book Antiqua"/>
        </w:rPr>
      </w:pPr>
      <w:r>
        <w:rPr>
          <w:rFonts w:ascii="Book Antiqua" w:hAnsi="Book Antiqua"/>
        </w:rPr>
        <w:t xml:space="preserve">Que le Seigneur nous bénisse et nous garde de tout mal </w:t>
      </w:r>
    </w:p>
    <w:p w14:paraId="192786A1" w14:textId="77777777" w:rsidR="00134695" w:rsidRDefault="00134695" w:rsidP="00134695">
      <w:pPr>
        <w:spacing w:after="0"/>
        <w:ind w:left="708" w:firstLine="708"/>
        <w:rPr>
          <w:rFonts w:ascii="Book Antiqua" w:hAnsi="Book Antiqua"/>
        </w:rPr>
      </w:pPr>
      <w:r>
        <w:rPr>
          <w:rFonts w:ascii="Book Antiqua" w:hAnsi="Book Antiqua"/>
        </w:rPr>
        <w:t xml:space="preserve">et nous conduise à la Vie éternelle. R/ </w:t>
      </w:r>
      <w:r>
        <w:rPr>
          <w:rFonts w:ascii="Book Antiqua" w:hAnsi="Book Antiqua"/>
          <w:b/>
          <w:bCs/>
        </w:rPr>
        <w:t>Amen</w:t>
      </w:r>
    </w:p>
    <w:p w14:paraId="1C64839D" w14:textId="77777777" w:rsidR="00134695" w:rsidRDefault="00134695" w:rsidP="00134695">
      <w:pPr>
        <w:spacing w:after="0"/>
        <w:ind w:left="708"/>
        <w:rPr>
          <w:rFonts w:ascii="Book Antiqua" w:hAnsi="Book Antiqua"/>
          <w:i/>
          <w:iCs/>
          <w:color w:val="FF0000"/>
        </w:rPr>
      </w:pPr>
      <w:r>
        <w:rPr>
          <w:rFonts w:ascii="Book Antiqua" w:hAnsi="Book Antiqua"/>
          <w:i/>
          <w:iCs/>
          <w:color w:val="FF0000"/>
        </w:rPr>
        <w:t>Tous font le signe de la Croix,</w:t>
      </w:r>
    </w:p>
    <w:p w14:paraId="5719EF8E" w14:textId="77777777" w:rsidR="00134695" w:rsidRDefault="00134695" w:rsidP="00134695">
      <w:pPr>
        <w:spacing w:after="0"/>
        <w:ind w:left="708"/>
        <w:rPr>
          <w:rFonts w:ascii="Book Antiqua" w:hAnsi="Book Antiqua"/>
        </w:rPr>
      </w:pPr>
      <w:r>
        <w:rPr>
          <w:rFonts w:ascii="Book Antiqua" w:hAnsi="Book Antiqua"/>
        </w:rPr>
        <w:t>Au nom du Père et du Fils et du Saint Esprit</w:t>
      </w:r>
    </w:p>
    <w:p w14:paraId="19080C68" w14:textId="77777777" w:rsidR="00134695" w:rsidRDefault="00134695" w:rsidP="00134695">
      <w:pPr>
        <w:spacing w:after="0"/>
        <w:ind w:left="708"/>
        <w:rPr>
          <w:rFonts w:ascii="Book Antiqua" w:hAnsi="Book Antiqua"/>
          <w:color w:val="FF0000"/>
        </w:rPr>
      </w:pPr>
      <w:r w:rsidRPr="00580F11">
        <w:rPr>
          <w:rFonts w:ascii="Book Antiqua" w:hAnsi="Book Antiqua"/>
          <w:color w:val="FF0000"/>
        </w:rPr>
        <w:t>On peut prendre alors le chant à la Vierge Marie.</w:t>
      </w:r>
    </w:p>
    <w:p w14:paraId="64D0A1E2" w14:textId="77777777" w:rsidR="00134695" w:rsidRDefault="00134695" w:rsidP="00134695">
      <w:pPr>
        <w:spacing w:after="0"/>
        <w:rPr>
          <w:rFonts w:ascii="Book Antiqua" w:hAnsi="Book Antiqua"/>
          <w:color w:val="FF0000"/>
        </w:rPr>
      </w:pPr>
      <w:r>
        <w:rPr>
          <w:rFonts w:ascii="Book Antiqua" w:hAnsi="Book Antiqua"/>
          <w:color w:val="FF0000"/>
        </w:rPr>
        <w:t xml:space="preserve"> </w:t>
      </w:r>
    </w:p>
    <w:p w14:paraId="32DF4C78" w14:textId="0D732D1D" w:rsidR="00134695" w:rsidRDefault="00134695" w:rsidP="00134695">
      <w:pPr>
        <w:spacing w:after="0"/>
        <w:rPr>
          <w:rFonts w:ascii="Copperplate Gothic Light" w:hAnsi="Copperplate Gothic Light"/>
          <w:color w:val="0070C0"/>
        </w:rPr>
      </w:pPr>
      <w:r w:rsidRPr="00285099">
        <w:rPr>
          <w:rFonts w:ascii="Copperplate Gothic Light" w:hAnsi="Copperplate Gothic Light"/>
          <w:color w:val="0070C0"/>
        </w:rPr>
        <w:t>Une piste de réflexion pour l’Evangile :</w:t>
      </w:r>
    </w:p>
    <w:p w14:paraId="16967C17" w14:textId="26234DEE" w:rsidR="00C71D31" w:rsidRDefault="00C71D31" w:rsidP="00134695">
      <w:pPr>
        <w:spacing w:after="0"/>
        <w:rPr>
          <w:rFonts w:ascii="Copperplate Gothic Light" w:hAnsi="Copperplate Gothic Light"/>
          <w:color w:val="0070C0"/>
        </w:rPr>
      </w:pPr>
    </w:p>
    <w:p w14:paraId="3371798E" w14:textId="77B8140B" w:rsidR="00C71D31" w:rsidRDefault="00C71D31" w:rsidP="00134695">
      <w:pPr>
        <w:spacing w:after="0"/>
        <w:rPr>
          <w:rFonts w:ascii="Bookman Old Style" w:hAnsi="Bookman Old Style"/>
          <w:color w:val="0070C0"/>
        </w:rPr>
      </w:pPr>
      <w:r w:rsidRPr="00C71D31">
        <w:rPr>
          <w:rFonts w:ascii="Bookman Old Style" w:hAnsi="Bookman Old Style"/>
          <w:color w:val="0070C0"/>
        </w:rPr>
        <w:t>Le 4</w:t>
      </w:r>
      <w:r w:rsidRPr="00C71D31">
        <w:rPr>
          <w:rFonts w:ascii="Bookman Old Style" w:hAnsi="Bookman Old Style"/>
          <w:color w:val="0070C0"/>
          <w:vertAlign w:val="superscript"/>
        </w:rPr>
        <w:t>ème</w:t>
      </w:r>
      <w:r w:rsidRPr="00C71D31">
        <w:rPr>
          <w:rFonts w:ascii="Bookman Old Style" w:hAnsi="Bookman Old Style"/>
          <w:color w:val="0070C0"/>
        </w:rPr>
        <w:t xml:space="preserve"> dimanche de Pâques est</w:t>
      </w:r>
      <w:r>
        <w:rPr>
          <w:rFonts w:ascii="Bookman Old Style" w:hAnsi="Bookman Old Style"/>
          <w:color w:val="0070C0"/>
        </w:rPr>
        <w:t xml:space="preserve"> habituellement consacré à la prière pour les vocations.  Voici le message du Pape François pour cette journée mondiale de prière pour les vocations.</w:t>
      </w:r>
    </w:p>
    <w:p w14:paraId="6BE5D8BD" w14:textId="6BB8B67B" w:rsidR="00C71D31" w:rsidRDefault="00C71D31" w:rsidP="00134695">
      <w:pPr>
        <w:spacing w:after="0"/>
        <w:rPr>
          <w:rFonts w:ascii="Bookman Old Style" w:hAnsi="Bookman Old Style"/>
          <w:color w:val="0070C0"/>
        </w:rPr>
      </w:pPr>
    </w:p>
    <w:p w14:paraId="3607A920" w14:textId="77777777" w:rsidR="00C71D31" w:rsidRPr="00C71D31" w:rsidRDefault="00C71D31" w:rsidP="00C71D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1D31">
        <w:rPr>
          <w:rFonts w:ascii="Times New Roman" w:eastAsia="Times New Roman" w:hAnsi="Times New Roman" w:cs="Times New Roman"/>
          <w:b/>
          <w:bCs/>
          <w:i/>
          <w:iCs/>
          <w:color w:val="663300"/>
          <w:sz w:val="27"/>
          <w:szCs w:val="27"/>
          <w:lang w:eastAsia="fr-FR"/>
        </w:rPr>
        <w:t>MESSAGE DU PAPE FRANÇOIS</w:t>
      </w:r>
      <w:r w:rsidRPr="00C71D31">
        <w:rPr>
          <w:rFonts w:ascii="Times New Roman" w:eastAsia="Times New Roman" w:hAnsi="Times New Roman" w:cs="Times New Roman"/>
          <w:b/>
          <w:bCs/>
          <w:i/>
          <w:iCs/>
          <w:color w:val="663300"/>
          <w:sz w:val="27"/>
          <w:szCs w:val="27"/>
          <w:lang w:eastAsia="fr-FR"/>
        </w:rPr>
        <w:br/>
        <w:t>POUR LA 57</w:t>
      </w:r>
      <w:r w:rsidRPr="00C71D31">
        <w:rPr>
          <w:rFonts w:ascii="Times New Roman" w:eastAsia="Times New Roman" w:hAnsi="Times New Roman" w:cs="Times New Roman"/>
          <w:b/>
          <w:bCs/>
          <w:i/>
          <w:iCs/>
          <w:color w:val="663300"/>
          <w:sz w:val="20"/>
          <w:szCs w:val="20"/>
          <w:vertAlign w:val="superscript"/>
          <w:lang w:eastAsia="fr-FR"/>
        </w:rPr>
        <w:t>éme</w:t>
      </w:r>
      <w:r w:rsidRPr="00C71D31">
        <w:rPr>
          <w:rFonts w:ascii="Times New Roman" w:eastAsia="Times New Roman" w:hAnsi="Times New Roman" w:cs="Times New Roman"/>
          <w:b/>
          <w:bCs/>
          <w:i/>
          <w:iCs/>
          <w:color w:val="663300"/>
          <w:sz w:val="27"/>
          <w:szCs w:val="27"/>
          <w:lang w:eastAsia="fr-FR"/>
        </w:rPr>
        <w:t xml:space="preserve"> JOURNÉE MONDIALE</w:t>
      </w:r>
      <w:r w:rsidRPr="00C71D31">
        <w:rPr>
          <w:rFonts w:ascii="Times New Roman" w:eastAsia="Times New Roman" w:hAnsi="Times New Roman" w:cs="Times New Roman"/>
          <w:b/>
          <w:bCs/>
          <w:i/>
          <w:iCs/>
          <w:color w:val="663300"/>
          <w:sz w:val="27"/>
          <w:szCs w:val="27"/>
          <w:lang w:eastAsia="fr-FR"/>
        </w:rPr>
        <w:br/>
        <w:t>DE PRIÈRE POUR LES VOCATIONS</w:t>
      </w:r>
      <w:r w:rsidRPr="00C71D31">
        <w:rPr>
          <w:rFonts w:ascii="Times New Roman" w:eastAsia="Times New Roman" w:hAnsi="Times New Roman" w:cs="Times New Roman"/>
          <w:b/>
          <w:bCs/>
          <w:i/>
          <w:iCs/>
          <w:color w:val="663300"/>
          <w:sz w:val="27"/>
          <w:szCs w:val="27"/>
          <w:lang w:eastAsia="fr-FR"/>
        </w:rPr>
        <w:br/>
      </w:r>
      <w:r w:rsidRPr="00C71D31">
        <w:rPr>
          <w:rFonts w:ascii="Times New Roman" w:eastAsia="Times New Roman" w:hAnsi="Times New Roman" w:cs="Times New Roman"/>
          <w:b/>
          <w:bCs/>
          <w:color w:val="663300"/>
          <w:sz w:val="27"/>
          <w:szCs w:val="27"/>
          <w:lang w:eastAsia="fr-FR"/>
        </w:rPr>
        <w:t>(3 mai 2020)</w:t>
      </w:r>
    </w:p>
    <w:p w14:paraId="5EF00465"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w:t>
      </w:r>
    </w:p>
    <w:p w14:paraId="38E57361" w14:textId="77777777" w:rsidR="00C71D31" w:rsidRPr="00C71D31" w:rsidRDefault="00C71D31" w:rsidP="00C71D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1D31">
        <w:rPr>
          <w:rFonts w:ascii="Times New Roman" w:eastAsia="Times New Roman" w:hAnsi="Times New Roman" w:cs="Times New Roman"/>
          <w:b/>
          <w:bCs/>
          <w:color w:val="663300"/>
          <w:sz w:val="27"/>
          <w:szCs w:val="27"/>
          <w:lang w:eastAsia="fr-FR"/>
        </w:rPr>
        <w:t>Les paroles de la vocation</w:t>
      </w:r>
    </w:p>
    <w:p w14:paraId="55881E2A"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w:t>
      </w:r>
    </w:p>
    <w:p w14:paraId="61FA0780"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i/>
          <w:iCs/>
          <w:sz w:val="24"/>
          <w:szCs w:val="24"/>
          <w:lang w:eastAsia="fr-FR"/>
        </w:rPr>
        <w:t>Chers frères et sœurs!</w:t>
      </w:r>
    </w:p>
    <w:p w14:paraId="4FFE95F6"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Le 4 août de l’année dernière, lors du 160</w:t>
      </w:r>
      <w:r w:rsidRPr="00C71D31">
        <w:rPr>
          <w:rFonts w:ascii="Times New Roman" w:eastAsia="Times New Roman" w:hAnsi="Times New Roman" w:cs="Times New Roman"/>
          <w:sz w:val="24"/>
          <w:szCs w:val="24"/>
          <w:vertAlign w:val="superscript"/>
          <w:lang w:eastAsia="fr-FR"/>
        </w:rPr>
        <w:t>ème</w:t>
      </w:r>
      <w:r w:rsidRPr="00C71D31">
        <w:rPr>
          <w:rFonts w:ascii="Times New Roman" w:eastAsia="Times New Roman" w:hAnsi="Times New Roman" w:cs="Times New Roman"/>
          <w:sz w:val="24"/>
          <w:szCs w:val="24"/>
          <w:lang w:eastAsia="fr-FR"/>
        </w:rPr>
        <w:t xml:space="preserve"> anniversaire de la mort du saint Curé d’Ars, j’ai voulu offrir </w:t>
      </w:r>
      <w:hyperlink r:id="rId8" w:history="1">
        <w:r w:rsidRPr="00C71D31">
          <w:rPr>
            <w:rFonts w:ascii="Times New Roman" w:eastAsia="Times New Roman" w:hAnsi="Times New Roman" w:cs="Times New Roman"/>
            <w:color w:val="0000FF"/>
            <w:sz w:val="24"/>
            <w:szCs w:val="24"/>
            <w:u w:val="single"/>
            <w:lang w:eastAsia="fr-FR"/>
          </w:rPr>
          <w:t>une lettre aux prêtres</w:t>
        </w:r>
      </w:hyperlink>
      <w:r w:rsidRPr="00C71D31">
        <w:rPr>
          <w:rFonts w:ascii="Times New Roman" w:eastAsia="Times New Roman" w:hAnsi="Times New Roman" w:cs="Times New Roman"/>
          <w:sz w:val="24"/>
          <w:szCs w:val="24"/>
          <w:lang w:eastAsia="fr-FR"/>
        </w:rPr>
        <w:t xml:space="preserve"> qui, chaque jour consacrent leur vie à l’appel que le Seigneur leur a adressé, au service du peuple de Dieu.</w:t>
      </w:r>
    </w:p>
    <w:p w14:paraId="74CBDDBF"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A cette occasion, j’avais choisi quatre paroles-clés – </w:t>
      </w:r>
      <w:r w:rsidRPr="00C71D31">
        <w:rPr>
          <w:rFonts w:ascii="Times New Roman" w:eastAsia="Times New Roman" w:hAnsi="Times New Roman" w:cs="Times New Roman"/>
          <w:i/>
          <w:iCs/>
          <w:sz w:val="24"/>
          <w:szCs w:val="24"/>
          <w:lang w:eastAsia="fr-FR"/>
        </w:rPr>
        <w:t>souffrance – gratitude – courage et louange</w:t>
      </w:r>
      <w:r w:rsidRPr="00C71D31">
        <w:rPr>
          <w:rFonts w:ascii="Times New Roman" w:eastAsia="Times New Roman" w:hAnsi="Times New Roman" w:cs="Times New Roman"/>
          <w:sz w:val="24"/>
          <w:szCs w:val="24"/>
          <w:lang w:eastAsia="fr-FR"/>
        </w:rPr>
        <w:t xml:space="preserve"> – pour remercier les prêtres et soutenir leur ministère. J’estime qu’aujourd’hui, en cette 57</w:t>
      </w:r>
      <w:r w:rsidRPr="00C71D31">
        <w:rPr>
          <w:rFonts w:ascii="Times New Roman" w:eastAsia="Times New Roman" w:hAnsi="Times New Roman" w:cs="Times New Roman"/>
          <w:sz w:val="24"/>
          <w:szCs w:val="24"/>
          <w:vertAlign w:val="superscript"/>
          <w:lang w:eastAsia="fr-FR"/>
        </w:rPr>
        <w:t>ème</w:t>
      </w:r>
      <w:r w:rsidRPr="00C71D31">
        <w:rPr>
          <w:rFonts w:ascii="Times New Roman" w:eastAsia="Times New Roman" w:hAnsi="Times New Roman" w:cs="Times New Roman"/>
          <w:sz w:val="24"/>
          <w:szCs w:val="24"/>
          <w:lang w:eastAsia="fr-FR"/>
        </w:rPr>
        <w:t xml:space="preserve"> Journée Mondiale de Prière pour les Vocations, ces paroles peuvent être reprises et adressées à tout le Peuple de Dieu, sur le fond d’un passage évangélique qui nous raconte la singulière expérience survenue à Jésus et Pierre, durant une nuit de tempête sur le lac de Tibériade (cf. </w:t>
      </w:r>
      <w:r w:rsidRPr="00C71D31">
        <w:rPr>
          <w:rFonts w:ascii="Times New Roman" w:eastAsia="Times New Roman" w:hAnsi="Times New Roman" w:cs="Times New Roman"/>
          <w:i/>
          <w:iCs/>
          <w:sz w:val="24"/>
          <w:szCs w:val="24"/>
          <w:lang w:eastAsia="fr-FR"/>
        </w:rPr>
        <w:t>Mt</w:t>
      </w:r>
      <w:r w:rsidRPr="00C71D31">
        <w:rPr>
          <w:rFonts w:ascii="Times New Roman" w:eastAsia="Times New Roman" w:hAnsi="Times New Roman" w:cs="Times New Roman"/>
          <w:sz w:val="24"/>
          <w:szCs w:val="24"/>
          <w:lang w:eastAsia="fr-FR"/>
        </w:rPr>
        <w:t xml:space="preserve"> 14, 22-33). </w:t>
      </w:r>
    </w:p>
    <w:p w14:paraId="4C06F15B"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Après la multiplication des pains, qui avait enthousiasmé la foule, Jésus ordonna à ses disciples de monter dans la barque et de le précéder sur l’autre rive, pendant qu’il renverrait les foules. L’image de cette traversée sur le lac évoque, en quelque manière, le voyage de notre existence. La barque de notre vie, en effet, avance lentement, toujours agitée parce qu’à la recherche d’un lieu d’accostage favorable, prête à affronter les risques et les opportunités de la mer, mais aussi désireuse de recevoir du timonier un virage qui conduise finalement vers </w:t>
      </w:r>
      <w:r w:rsidRPr="00C71D31">
        <w:rPr>
          <w:rFonts w:ascii="Times New Roman" w:eastAsia="Times New Roman" w:hAnsi="Times New Roman" w:cs="Times New Roman"/>
          <w:sz w:val="24"/>
          <w:szCs w:val="24"/>
          <w:lang w:eastAsia="fr-FR"/>
        </w:rPr>
        <w:lastRenderedPageBreak/>
        <w:t>la bonne direction. Mais parfois, il peut arriver qu’elle s’égare, qu’elle se laisse aveugler par les illusions, au lieu de suivre le phare lumineux qui la conduit à bon port, ou d’être défiée par les vents contraires des difficultés, des doutes et des peurs.</w:t>
      </w:r>
    </w:p>
    <w:p w14:paraId="41660B65"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Il en est de même aussi dans le cœur des disciples, lesquels, appelés à suivre le Maître de Nazareth, doivent se décider à passer sur l’autre rive, en choisissant avec courage d’abandonner leurs sécurités et de se mettre à la suite du Seigneur. Cette aventure n’est pas tranquille : la nuit arrive, le vent contraire souffle, la barque est ballotée par les vagues, et la peur de ne pas y arriver et de pas être à la hauteur de l’appel risque de les dominer.</w:t>
      </w:r>
    </w:p>
    <w:p w14:paraId="02D00BA5"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L’Evangile nous dit, cependant, que dans l’aventure de ce voyage difficile, nous ne sommes pas seuls. Le Seigneur, presqu’en forçant l’aurore au cœur de la nuit, marche sur les eaux agitées et rejoint les disciples, il invite Pierre à venir à sa rencontre sur les vagues, il le sauve quand il le voit s’enfoncer, et enfin, il monte dans la barque et fait cesser le vent.</w:t>
      </w:r>
    </w:p>
    <w:p w14:paraId="025B6647"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La première parole de la vocation, alors, est</w:t>
      </w:r>
      <w:r w:rsidRPr="00C71D31">
        <w:rPr>
          <w:rFonts w:ascii="Times New Roman" w:eastAsia="Times New Roman" w:hAnsi="Times New Roman" w:cs="Times New Roman"/>
          <w:i/>
          <w:iCs/>
          <w:sz w:val="24"/>
          <w:szCs w:val="24"/>
          <w:lang w:eastAsia="fr-FR"/>
        </w:rPr>
        <w:t xml:space="preserve"> gratitude</w:t>
      </w:r>
      <w:r w:rsidRPr="00C71D31">
        <w:rPr>
          <w:rFonts w:ascii="Times New Roman" w:eastAsia="Times New Roman" w:hAnsi="Times New Roman" w:cs="Times New Roman"/>
          <w:sz w:val="24"/>
          <w:szCs w:val="24"/>
          <w:lang w:eastAsia="fr-FR"/>
        </w:rPr>
        <w:t>. Naviguer vers le juste cap n’est pas une tâche qui relève de nos seuls efforts, et ne dépend pas seulement des parcours que nous choisissons de faire. La réalisation de nous-mêmes et de nos projets de vie n’est pas le résultat mathématique de ce que nous décidons dans un "moi" isolé ; au contraire, elle est avant tout la réponse à un appel qui vient d’En-Haut. C’est le Seigneur qui nous indique le rivage vers lequel aller et qui, bien avant, nous donne le courage de monter sur la barque ; alors qu’il nous appelle, c’est lui qui se fait aussi notre timonier pour nous accompagner, nous montrer la direction, nous empêcher de nous échouer dans les écueils de l’indécision et nous rendre même capables de marcher sur les eaux agitées.</w:t>
      </w:r>
    </w:p>
    <w:p w14:paraId="076F6127"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Toute vocation naît de ce regard aimant par lequel le Seigneur est venu à notre rencontre, peut-être alors même que notre barque était en proie à la tempête. « Plus qu’un choix de notre part, la vocation est la réponse à un appel gratuit du Seigneur » (</w:t>
      </w:r>
      <w:hyperlink r:id="rId9" w:history="1">
        <w:r w:rsidRPr="00C71D31">
          <w:rPr>
            <w:rFonts w:ascii="Times New Roman" w:eastAsia="Times New Roman" w:hAnsi="Times New Roman" w:cs="Times New Roman"/>
            <w:i/>
            <w:iCs/>
            <w:color w:val="0000FF"/>
            <w:sz w:val="24"/>
            <w:szCs w:val="24"/>
            <w:u w:val="single"/>
            <w:lang w:eastAsia="fr-FR"/>
          </w:rPr>
          <w:t>Lettre aux prêtres</w:t>
        </w:r>
        <w:r w:rsidRPr="00C71D31">
          <w:rPr>
            <w:rFonts w:ascii="Times New Roman" w:eastAsia="Times New Roman" w:hAnsi="Times New Roman" w:cs="Times New Roman"/>
            <w:color w:val="0000FF"/>
            <w:sz w:val="24"/>
            <w:szCs w:val="24"/>
            <w:u w:val="single"/>
            <w:lang w:eastAsia="fr-FR"/>
          </w:rPr>
          <w:t>, 4 août 2019</w:t>
        </w:r>
      </w:hyperlink>
      <w:r w:rsidRPr="00C71D31">
        <w:rPr>
          <w:rFonts w:ascii="Times New Roman" w:eastAsia="Times New Roman" w:hAnsi="Times New Roman" w:cs="Times New Roman"/>
          <w:sz w:val="24"/>
          <w:szCs w:val="24"/>
          <w:lang w:eastAsia="fr-FR"/>
        </w:rPr>
        <w:t xml:space="preserve">) ; c’est pourquoi, nous réussirons à la découvrir et à l’embrasser, quand notre cœur s’ouvrira à la gratitude et saura saisir le passage de Dieu dans notre vie. </w:t>
      </w:r>
    </w:p>
    <w:p w14:paraId="56EED7D9"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Quand les disciples voient Jésus s’approcher en marchant sur les eaux, ils pensent d’abord qu’il s’agit d’un fantôme et ils ont peur. Mais aussitôt Jésus les rassure par une parole qui doit toujours accompagner notre vie et notre chemin vocationnel : « Courage, c’est moi, n’ayez pas peur ! » (v.27). Justement c’est la seconde parole que je voudrais vous confier : </w:t>
      </w:r>
      <w:r w:rsidRPr="00C71D31">
        <w:rPr>
          <w:rFonts w:ascii="Times New Roman" w:eastAsia="Times New Roman" w:hAnsi="Times New Roman" w:cs="Times New Roman"/>
          <w:i/>
          <w:iCs/>
          <w:sz w:val="24"/>
          <w:szCs w:val="24"/>
          <w:lang w:eastAsia="fr-FR"/>
        </w:rPr>
        <w:t>courage</w:t>
      </w:r>
      <w:r w:rsidRPr="00C71D31">
        <w:rPr>
          <w:rFonts w:ascii="Times New Roman" w:eastAsia="Times New Roman" w:hAnsi="Times New Roman" w:cs="Times New Roman"/>
          <w:sz w:val="24"/>
          <w:szCs w:val="24"/>
          <w:lang w:eastAsia="fr-FR"/>
        </w:rPr>
        <w:t>.</w:t>
      </w:r>
    </w:p>
    <w:p w14:paraId="23DB8B60"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Ce qui souvent nous empêche de marcher, de grandir, de choisir la voie que le Seigneur trace pour nous, ce sont les fantômes qui s’agitent dans notre cœur. Quand nous sommes appelés à laisser notre rivage de sûreté et à embrasser un état de vie – comme le mariage, le sacerdoce ordonné, la vie consacrée –, la première réaction est souvent représentée par le "fantôme de l’incrédulité" : ce n’est pas possible que cette vocation soit pour moi ; s’agit-il vraiment du juste chemin ? le Seigneur me demande-t-il vraiment cela ? </w:t>
      </w:r>
    </w:p>
    <w:p w14:paraId="387EA696"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Et, peu à peu, croissent en nous toutes ces considérations, ces justifications et ces calculs qui nous font perdre l’élan, qui nous troublent et nous paralysent sur le rivage de départ : nous pensons avoir fait fausse route, ne pas être à la hauteur, avoir simplement vu un fantôme à chasser.</w:t>
      </w:r>
    </w:p>
    <w:p w14:paraId="6DC9919F"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Le Seigneur sait qu’un choix fondamental de vie – comme celui de se marier ou de se consacrer de façon spéciale à son service – nécessite du </w:t>
      </w:r>
      <w:r w:rsidRPr="00C71D31">
        <w:rPr>
          <w:rFonts w:ascii="Times New Roman" w:eastAsia="Times New Roman" w:hAnsi="Times New Roman" w:cs="Times New Roman"/>
          <w:i/>
          <w:iCs/>
          <w:sz w:val="24"/>
          <w:szCs w:val="24"/>
          <w:lang w:eastAsia="fr-FR"/>
        </w:rPr>
        <w:t>courage</w:t>
      </w:r>
      <w:r w:rsidRPr="00C71D31">
        <w:rPr>
          <w:rFonts w:ascii="Times New Roman" w:eastAsia="Times New Roman" w:hAnsi="Times New Roman" w:cs="Times New Roman"/>
          <w:sz w:val="24"/>
          <w:szCs w:val="24"/>
          <w:lang w:eastAsia="fr-FR"/>
        </w:rPr>
        <w:t xml:space="preserve">. Il connaît les interrogations, </w:t>
      </w:r>
      <w:r w:rsidRPr="00C71D31">
        <w:rPr>
          <w:rFonts w:ascii="Times New Roman" w:eastAsia="Times New Roman" w:hAnsi="Times New Roman" w:cs="Times New Roman"/>
          <w:sz w:val="24"/>
          <w:szCs w:val="24"/>
          <w:lang w:eastAsia="fr-FR"/>
        </w:rPr>
        <w:lastRenderedPageBreak/>
        <w:t>les doutes et les difficultés qui agitent la barque de notre cœur, et c’est pourquoi il nous rassure : "N’aie pas peur, je suis avec toi !". La foi en sa présence, qui vient à notre rencontre et nous accompagne, même quand la mer est en tempête, nous libère de cette acédie que j’ai déjà eu l’occasion de définir comme une « douce tristesse » (</w:t>
      </w:r>
      <w:hyperlink r:id="rId10" w:history="1">
        <w:r w:rsidRPr="00C71D31">
          <w:rPr>
            <w:rFonts w:ascii="Times New Roman" w:eastAsia="Times New Roman" w:hAnsi="Times New Roman" w:cs="Times New Roman"/>
            <w:i/>
            <w:iCs/>
            <w:color w:val="0000FF"/>
            <w:sz w:val="24"/>
            <w:szCs w:val="24"/>
            <w:u w:val="single"/>
            <w:lang w:eastAsia="fr-FR"/>
          </w:rPr>
          <w:t>Lettre aux prêtres</w:t>
        </w:r>
        <w:r w:rsidRPr="00C71D31">
          <w:rPr>
            <w:rFonts w:ascii="Times New Roman" w:eastAsia="Times New Roman" w:hAnsi="Times New Roman" w:cs="Times New Roman"/>
            <w:color w:val="0000FF"/>
            <w:sz w:val="24"/>
            <w:szCs w:val="24"/>
            <w:u w:val="single"/>
            <w:lang w:eastAsia="fr-FR"/>
          </w:rPr>
          <w:t>, 4 août 2019</w:t>
        </w:r>
      </w:hyperlink>
      <w:r w:rsidRPr="00C71D31">
        <w:rPr>
          <w:rFonts w:ascii="Times New Roman" w:eastAsia="Times New Roman" w:hAnsi="Times New Roman" w:cs="Times New Roman"/>
          <w:sz w:val="24"/>
          <w:szCs w:val="24"/>
          <w:lang w:eastAsia="fr-FR"/>
        </w:rPr>
        <w:t>), c’est-à-dire ce découragement intérieur qui nous bloque et ne nous permet pas de goûter la beauté de la vocation.</w:t>
      </w:r>
    </w:p>
    <w:p w14:paraId="68E46563"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Dans la </w:t>
      </w:r>
      <w:hyperlink r:id="rId11" w:history="1">
        <w:r w:rsidRPr="00C71D31">
          <w:rPr>
            <w:rFonts w:ascii="Times New Roman" w:eastAsia="Times New Roman" w:hAnsi="Times New Roman" w:cs="Times New Roman"/>
            <w:i/>
            <w:iCs/>
            <w:color w:val="0000FF"/>
            <w:sz w:val="24"/>
            <w:szCs w:val="24"/>
            <w:u w:val="single"/>
            <w:lang w:eastAsia="fr-FR"/>
          </w:rPr>
          <w:t>Lettre aux prêtres</w:t>
        </w:r>
      </w:hyperlink>
      <w:r w:rsidRPr="00C71D31">
        <w:rPr>
          <w:rFonts w:ascii="Times New Roman" w:eastAsia="Times New Roman" w:hAnsi="Times New Roman" w:cs="Times New Roman"/>
          <w:sz w:val="24"/>
          <w:szCs w:val="24"/>
          <w:lang w:eastAsia="fr-FR"/>
        </w:rPr>
        <w:t xml:space="preserve">, j’ai parlé aussi de la souffrance, mais ici je voudrais traduire autrement ce mot et me référer à la </w:t>
      </w:r>
      <w:r w:rsidRPr="00C71D31">
        <w:rPr>
          <w:rFonts w:ascii="Times New Roman" w:eastAsia="Times New Roman" w:hAnsi="Times New Roman" w:cs="Times New Roman"/>
          <w:i/>
          <w:iCs/>
          <w:sz w:val="24"/>
          <w:szCs w:val="24"/>
          <w:lang w:eastAsia="fr-FR"/>
        </w:rPr>
        <w:t>fatigue</w:t>
      </w:r>
      <w:r w:rsidRPr="00C71D31">
        <w:rPr>
          <w:rFonts w:ascii="Times New Roman" w:eastAsia="Times New Roman" w:hAnsi="Times New Roman" w:cs="Times New Roman"/>
          <w:sz w:val="24"/>
          <w:szCs w:val="24"/>
          <w:lang w:eastAsia="fr-FR"/>
        </w:rPr>
        <w:t>. Toute vocation comporte un engagement. Le Seigneur nous appelle parce qu’il veut nous rendre comme Pierre, capables de "marcher sur les eaux", c’est-à-dire de prendre en main notre vie pour la mettre au service de l’Evangile, dans les modes concrets et quotidiens qu’il nous indique, et spécialement dans les diverses formes de vocation laïque, presbytérale et de vie consacrée. Mais nous ressemblons à l’Apôtre : nous avons le désir et l’élan, cependant, au même moment, nous sommes marqués par des faiblesses et des craintes.</w:t>
      </w:r>
    </w:p>
    <w:p w14:paraId="1D128512"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Si nous nous laissons emporter par la pensée des responsabilités qui nous attendent – dans la vie matrimoniale ou dans le ministère sacerdotal – ou par les épreuves qui se présenteront, alors nous détournerons vite notre regard de Jésus et, comme Pierre, nous risquerons de couler. Au contraire, même dans nos fragilités et nos pauvretés, la foi nous permet de marcher à la rencontre du Seigneur Ressuscité et de vaincre même les tempêtes. En effet, il nous tend la main quand, par fatigue ou par peur, nous risquons de couler, et il nous donne l’élan nécessaire pour vivre notre vocation avec joie et enthousiasme. </w:t>
      </w:r>
    </w:p>
    <w:p w14:paraId="6A87D1E9"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Enfin, quand Jésus monte sur la barque, le vent cesse et les vagues s’apaisent. C’est une belle image de ce que le Seigneur opère dans notre vie et dans les tumultes de l’histoire, spécialement quand nous sommes dans la tempête : Il commande aux vents contraires de se calmer, et les forces du mal, de la peur, de la résignation n’ont plus pouvoir sur nous.</w:t>
      </w:r>
    </w:p>
    <w:p w14:paraId="778CD7B2"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Dans la vocation spécifique que nous sommes appelés à vivre, ces vents peuvent nous épuiser. Je pense à ceux qui assument d’importantes charges dans la société civile, aux époux que, non pas par hasard, j’aime définir comme "les courageux", et spécialement à ceux qui embrassent la vie consacrée et le sacerdoce. Je connais votre fatigue, les solitudes qui parfois alourdissent le cœur, le risque de l’habitude qui petit à petit éteint le feu ardent de l’appel, le fardeau de l’incertitude et de la précarité de notre temps, la peur de l’avenir. Courage, n’ayez pas peur ! Jésus est à côté de nous et, si nous le reconnaissons comme l’unique Seigneur de notre vie, il nous tend la main et nous saisit pour nous sauver.</w:t>
      </w:r>
    </w:p>
    <w:p w14:paraId="713BB1C3"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Et alors, même au milieu des vagues, notre vie s’ouvre à la </w:t>
      </w:r>
      <w:r w:rsidRPr="00C71D31">
        <w:rPr>
          <w:rFonts w:ascii="Times New Roman" w:eastAsia="Times New Roman" w:hAnsi="Times New Roman" w:cs="Times New Roman"/>
          <w:i/>
          <w:iCs/>
          <w:sz w:val="24"/>
          <w:szCs w:val="24"/>
          <w:lang w:eastAsia="fr-FR"/>
        </w:rPr>
        <w:t>louange</w:t>
      </w:r>
      <w:r w:rsidRPr="00C71D31">
        <w:rPr>
          <w:rFonts w:ascii="Times New Roman" w:eastAsia="Times New Roman" w:hAnsi="Times New Roman" w:cs="Times New Roman"/>
          <w:sz w:val="24"/>
          <w:szCs w:val="24"/>
          <w:lang w:eastAsia="fr-FR"/>
        </w:rPr>
        <w:t>. C’est elle la dernière parole de la vocation, et elle veut être aussi l’invitation à cultiver le comportement intérieur de la sainte Vierge Marie : reconnaissante pour le regard de Dieu qui s’est posé sur elle, confiant dans la foi ses peurs et ses troubles, embrassant avec courage l’appel, elle a fait de sa vie un éternel chant de louange au Seigneur.</w:t>
      </w:r>
    </w:p>
    <w:p w14:paraId="1A1F6779"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sz w:val="24"/>
          <w:szCs w:val="24"/>
          <w:lang w:eastAsia="fr-FR"/>
        </w:rPr>
        <w:t xml:space="preserve">Chers frères et sœurs, spécialement en cette Journée, mais aussi dans l’action pastorale ordinaire de nos communautés, je désire que l’Eglise parcoure ce chemin au service des vocations, en ouvrant des brèches dans le cœur de chaque fidèle, pour que chacun puisse découvrir avec gratitude l’appel que Dieu lui adresse, trouver le courage de dire "oui", vaincre la fatigue dans la foi au Christ et, enfin, offrir sa vie comme un cantique de louange pour </w:t>
      </w:r>
      <w:r w:rsidRPr="00C71D31">
        <w:rPr>
          <w:rFonts w:ascii="Times New Roman" w:eastAsia="Times New Roman" w:hAnsi="Times New Roman" w:cs="Times New Roman"/>
          <w:sz w:val="24"/>
          <w:szCs w:val="24"/>
          <w:lang w:eastAsia="fr-FR"/>
        </w:rPr>
        <w:lastRenderedPageBreak/>
        <w:t>Dieu, pour les frères et pour le monde entier. Que la Vierge Marie nous accompagne et intercède pour nous.</w:t>
      </w:r>
    </w:p>
    <w:p w14:paraId="41D15A82" w14:textId="77777777" w:rsidR="00C71D31" w:rsidRPr="00C71D31" w:rsidRDefault="00C71D31" w:rsidP="00C71D31">
      <w:pPr>
        <w:spacing w:before="100" w:beforeAutospacing="1" w:after="100" w:afterAutospacing="1" w:line="240" w:lineRule="auto"/>
        <w:rPr>
          <w:rFonts w:ascii="Times New Roman" w:eastAsia="Times New Roman" w:hAnsi="Times New Roman" w:cs="Times New Roman"/>
          <w:sz w:val="24"/>
          <w:szCs w:val="24"/>
          <w:lang w:eastAsia="fr-FR"/>
        </w:rPr>
      </w:pPr>
      <w:r w:rsidRPr="00C71D31">
        <w:rPr>
          <w:rFonts w:ascii="Times New Roman" w:eastAsia="Times New Roman" w:hAnsi="Times New Roman" w:cs="Times New Roman"/>
          <w:i/>
          <w:iCs/>
          <w:sz w:val="24"/>
          <w:szCs w:val="24"/>
          <w:lang w:eastAsia="fr-FR"/>
        </w:rPr>
        <w:t xml:space="preserve">Rome, Saint Jean de Latran, </w:t>
      </w:r>
      <w:r w:rsidRPr="00C71D31">
        <w:rPr>
          <w:rFonts w:ascii="Times New Roman" w:eastAsia="Times New Roman" w:hAnsi="Times New Roman" w:cs="Times New Roman"/>
          <w:i/>
          <w:iCs/>
          <w:sz w:val="24"/>
          <w:szCs w:val="24"/>
          <w:lang w:eastAsia="fr-FR"/>
        </w:rPr>
        <w:br/>
        <w:t>8 mars 2020, deuxième dimanche de Carême.</w:t>
      </w:r>
    </w:p>
    <w:p w14:paraId="178A06FE" w14:textId="77777777" w:rsidR="00C71D31" w:rsidRPr="00C71D31" w:rsidRDefault="00C71D31" w:rsidP="00C71D3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71D31">
        <w:rPr>
          <w:rFonts w:ascii="Times New Roman" w:eastAsia="Times New Roman" w:hAnsi="Times New Roman" w:cs="Times New Roman"/>
          <w:b/>
          <w:bCs/>
          <w:sz w:val="24"/>
          <w:szCs w:val="24"/>
          <w:lang w:eastAsia="fr-FR"/>
        </w:rPr>
        <w:t>François</w:t>
      </w:r>
    </w:p>
    <w:p w14:paraId="283D7536" w14:textId="77777777" w:rsidR="00C71D31" w:rsidRPr="00C71D31" w:rsidRDefault="00C71D31" w:rsidP="00134695">
      <w:pPr>
        <w:spacing w:after="0"/>
        <w:rPr>
          <w:rFonts w:ascii="Bookman Old Style" w:hAnsi="Bookman Old Style"/>
          <w:color w:val="0070C0"/>
        </w:rPr>
      </w:pPr>
    </w:p>
    <w:p w14:paraId="3B856A9D" w14:textId="77777777" w:rsidR="00134695" w:rsidRDefault="00134695" w:rsidP="00134695"/>
    <w:p w14:paraId="0857ECC5" w14:textId="77777777" w:rsidR="00134695" w:rsidRDefault="00134695" w:rsidP="00134695"/>
    <w:p w14:paraId="3022EBFA" w14:textId="77777777" w:rsidR="00134695" w:rsidRDefault="00134695" w:rsidP="00134695"/>
    <w:p w14:paraId="46C3A851" w14:textId="77777777" w:rsidR="00134695" w:rsidRDefault="00134695"/>
    <w:sectPr w:rsidR="00134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95"/>
    <w:rsid w:val="00134695"/>
    <w:rsid w:val="003F59BD"/>
    <w:rsid w:val="00A113A9"/>
    <w:rsid w:val="00C71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4483"/>
  <w15:chartTrackingRefBased/>
  <w15:docId w15:val="{8722B545-FC8B-48AC-A45B-2FF05489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9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4695"/>
    <w:pPr>
      <w:ind w:left="720"/>
      <w:contextualSpacing/>
    </w:pPr>
  </w:style>
  <w:style w:type="character" w:customStyle="1" w:styleId="spiptexte">
    <w:name w:val="spip_texte"/>
    <w:basedOn w:val="Policepardfaut"/>
    <w:rsid w:val="00134695"/>
  </w:style>
  <w:style w:type="character" w:styleId="Lienhypertexte">
    <w:name w:val="Hyperlink"/>
    <w:basedOn w:val="Policepardfaut"/>
    <w:uiPriority w:val="99"/>
    <w:unhideWhenUsed/>
    <w:rsid w:val="00134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030855">
      <w:bodyDiv w:val="1"/>
      <w:marLeft w:val="0"/>
      <w:marRight w:val="0"/>
      <w:marTop w:val="0"/>
      <w:marBottom w:val="0"/>
      <w:divBdr>
        <w:top w:val="none" w:sz="0" w:space="0" w:color="auto"/>
        <w:left w:val="none" w:sz="0" w:space="0" w:color="auto"/>
        <w:bottom w:val="none" w:sz="0" w:space="0" w:color="auto"/>
        <w:right w:val="none" w:sz="0" w:space="0" w:color="auto"/>
      </w:divBdr>
    </w:div>
    <w:div w:id="1653951289">
      <w:bodyDiv w:val="1"/>
      <w:marLeft w:val="0"/>
      <w:marRight w:val="0"/>
      <w:marTop w:val="0"/>
      <w:marBottom w:val="0"/>
      <w:divBdr>
        <w:top w:val="none" w:sz="0" w:space="0" w:color="auto"/>
        <w:left w:val="none" w:sz="0" w:space="0" w:color="auto"/>
        <w:bottom w:val="none" w:sz="0" w:space="0" w:color="auto"/>
        <w:right w:val="none" w:sz="0" w:space="0" w:color="auto"/>
      </w:divBdr>
      <w:divsChild>
        <w:div w:id="128984170">
          <w:marLeft w:val="0"/>
          <w:marRight w:val="0"/>
          <w:marTop w:val="0"/>
          <w:marBottom w:val="0"/>
          <w:divBdr>
            <w:top w:val="none" w:sz="0" w:space="0" w:color="auto"/>
            <w:left w:val="none" w:sz="0" w:space="0" w:color="auto"/>
            <w:bottom w:val="none" w:sz="0" w:space="0" w:color="auto"/>
            <w:right w:val="none" w:sz="0" w:space="0" w:color="auto"/>
          </w:divBdr>
        </w:div>
        <w:div w:id="2055154138">
          <w:marLeft w:val="0"/>
          <w:marRight w:val="0"/>
          <w:marTop w:val="0"/>
          <w:marBottom w:val="0"/>
          <w:divBdr>
            <w:top w:val="none" w:sz="0" w:space="0" w:color="auto"/>
            <w:left w:val="none" w:sz="0" w:space="0" w:color="auto"/>
            <w:bottom w:val="none" w:sz="0" w:space="0" w:color="auto"/>
            <w:right w:val="none" w:sz="0" w:space="0" w:color="auto"/>
          </w:divBdr>
        </w:div>
        <w:div w:id="496963356">
          <w:marLeft w:val="0"/>
          <w:marRight w:val="0"/>
          <w:marTop w:val="0"/>
          <w:marBottom w:val="0"/>
          <w:divBdr>
            <w:top w:val="none" w:sz="0" w:space="0" w:color="auto"/>
            <w:left w:val="none" w:sz="0" w:space="0" w:color="auto"/>
            <w:bottom w:val="none" w:sz="0" w:space="0" w:color="auto"/>
            <w:right w:val="none" w:sz="0" w:space="0" w:color="auto"/>
          </w:divBdr>
        </w:div>
        <w:div w:id="81129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letters/2019/documents/papa-francesco_20190804_lettera-presbiter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peche" TargetMode="External"/><Relationship Id="rId11" Type="http://schemas.openxmlformats.org/officeDocument/2006/relationships/hyperlink" Target="http://w2.vatican.va/content/francesco/fr/letters/2019/documents/papa-francesco_20190804_lettera-presbiteri.html" TargetMode="External"/><Relationship Id="rId5" Type="http://schemas.openxmlformats.org/officeDocument/2006/relationships/image" Target="media/image1.jpeg"/><Relationship Id="rId10" Type="http://schemas.openxmlformats.org/officeDocument/2006/relationships/hyperlink" Target="http://w2.vatican.va/content/francesco/fr/letters/2019/documents/papa-francesco_20190804_lettera-presbiteri.html" TargetMode="External"/><Relationship Id="rId4" Type="http://schemas.openxmlformats.org/officeDocument/2006/relationships/webSettings" Target="webSettings.xml"/><Relationship Id="rId9" Type="http://schemas.openxmlformats.org/officeDocument/2006/relationships/hyperlink" Target="http://w2.vatican.va/content/francesco/fr/letters/2019/documents/papa-francesco_20190804_lettera-presbiter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3205</Words>
  <Characters>17632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3</cp:revision>
  <dcterms:created xsi:type="dcterms:W3CDTF">2020-05-01T08:58:00Z</dcterms:created>
  <dcterms:modified xsi:type="dcterms:W3CDTF">2020-05-02T07:33:00Z</dcterms:modified>
</cp:coreProperties>
</file>